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6E" w:rsidRPr="0031716E" w:rsidRDefault="0031716E" w:rsidP="0031716E">
      <w:pPr>
        <w:pStyle w:val="NormalWeb"/>
        <w:rPr>
          <w:sz w:val="24"/>
          <w:szCs w:val="24"/>
        </w:rPr>
      </w:pPr>
      <w:bookmarkStart w:id="0" w:name="_GoBack"/>
      <w:bookmarkEnd w:id="0"/>
      <w:proofErr w:type="spellStart"/>
      <w:r w:rsidRPr="0031716E">
        <w:rPr>
          <w:sz w:val="24"/>
          <w:szCs w:val="24"/>
        </w:rPr>
        <w:t>Fagerjord</w:t>
      </w:r>
      <w:proofErr w:type="spellEnd"/>
      <w:r w:rsidRPr="0031716E">
        <w:rPr>
          <w:sz w:val="24"/>
          <w:szCs w:val="24"/>
        </w:rPr>
        <w:t xml:space="preserve">, Anders. “Rhetorical Convergence: Studying Web Media.” </w:t>
      </w:r>
      <w:r w:rsidRPr="0031716E">
        <w:rPr>
          <w:i/>
          <w:iCs/>
          <w:sz w:val="24"/>
          <w:szCs w:val="24"/>
        </w:rPr>
        <w:t xml:space="preserve">Digital Media Revisited: </w:t>
      </w:r>
      <w:proofErr w:type="spellStart"/>
      <w:r w:rsidRPr="0031716E">
        <w:rPr>
          <w:i/>
          <w:iCs/>
          <w:sz w:val="24"/>
          <w:szCs w:val="24"/>
        </w:rPr>
        <w:t>Theoret</w:t>
      </w:r>
      <w:proofErr w:type="spellEnd"/>
      <w:r w:rsidRPr="0031716E">
        <w:rPr>
          <w:i/>
          <w:iCs/>
          <w:sz w:val="24"/>
          <w:szCs w:val="24"/>
        </w:rPr>
        <w:t xml:space="preserve">- </w:t>
      </w:r>
      <w:proofErr w:type="spellStart"/>
      <w:r w:rsidRPr="0031716E">
        <w:rPr>
          <w:i/>
          <w:iCs/>
          <w:sz w:val="24"/>
          <w:szCs w:val="24"/>
        </w:rPr>
        <w:t>ical</w:t>
      </w:r>
      <w:proofErr w:type="spellEnd"/>
      <w:r w:rsidRPr="0031716E">
        <w:rPr>
          <w:i/>
          <w:iCs/>
          <w:sz w:val="24"/>
          <w:szCs w:val="24"/>
        </w:rPr>
        <w:t xml:space="preserve"> and Conceptual Innovation in Digital Domains</w:t>
      </w:r>
      <w:r w:rsidRPr="0031716E">
        <w:rPr>
          <w:sz w:val="24"/>
          <w:szCs w:val="24"/>
        </w:rPr>
        <w:t xml:space="preserve">. Ed. Gunnar </w:t>
      </w:r>
      <w:proofErr w:type="spellStart"/>
      <w:r w:rsidRPr="0031716E">
        <w:rPr>
          <w:sz w:val="24"/>
          <w:szCs w:val="24"/>
        </w:rPr>
        <w:t>Liestøl</w:t>
      </w:r>
      <w:proofErr w:type="spellEnd"/>
      <w:r w:rsidRPr="0031716E">
        <w:rPr>
          <w:sz w:val="24"/>
          <w:szCs w:val="24"/>
        </w:rPr>
        <w:t xml:space="preserve">, Andrew Morrison, and </w:t>
      </w:r>
      <w:proofErr w:type="spellStart"/>
      <w:r w:rsidRPr="0031716E">
        <w:rPr>
          <w:sz w:val="24"/>
          <w:szCs w:val="24"/>
        </w:rPr>
        <w:t>Terje</w:t>
      </w:r>
      <w:proofErr w:type="spellEnd"/>
      <w:r w:rsidRPr="0031716E">
        <w:rPr>
          <w:sz w:val="24"/>
          <w:szCs w:val="24"/>
        </w:rPr>
        <w:t xml:space="preserve"> Rasmussen. Cambridge: MIT P, 2003. 293–325. </w:t>
      </w:r>
      <w:r w:rsidRPr="0031716E">
        <w:rPr>
          <w:sz w:val="24"/>
          <w:szCs w:val="24"/>
          <w:highlight w:val="green"/>
        </w:rPr>
        <w:t>(BOOK)</w:t>
      </w:r>
    </w:p>
    <w:p w:rsidR="0031716E" w:rsidRPr="0031716E" w:rsidRDefault="0031716E" w:rsidP="0031716E">
      <w:pPr>
        <w:pStyle w:val="NormalWeb"/>
        <w:rPr>
          <w:sz w:val="24"/>
          <w:szCs w:val="24"/>
        </w:rPr>
      </w:pPr>
      <w:proofErr w:type="spellStart"/>
      <w:r w:rsidRPr="0031716E">
        <w:rPr>
          <w:sz w:val="24"/>
          <w:szCs w:val="24"/>
          <w:highlight w:val="cyan"/>
        </w:rPr>
        <w:t>Fogg</w:t>
      </w:r>
      <w:proofErr w:type="spellEnd"/>
      <w:r w:rsidRPr="0031716E">
        <w:rPr>
          <w:sz w:val="24"/>
          <w:szCs w:val="24"/>
          <w:highlight w:val="cyan"/>
        </w:rPr>
        <w:t xml:space="preserve">, B. J. </w:t>
      </w:r>
      <w:r w:rsidRPr="0031716E">
        <w:rPr>
          <w:i/>
          <w:iCs/>
          <w:sz w:val="24"/>
          <w:szCs w:val="24"/>
          <w:highlight w:val="cyan"/>
        </w:rPr>
        <w:t>Persuasive Technology: Using Computers to Change What We Think and Do</w:t>
      </w:r>
      <w:r w:rsidRPr="0031716E">
        <w:rPr>
          <w:sz w:val="24"/>
          <w:szCs w:val="24"/>
          <w:highlight w:val="cyan"/>
        </w:rPr>
        <w:t>. Morgan Kaufmann Series in Interactive Technologies. San Francisco: Morgan, 2003. (PDF)</w:t>
      </w:r>
    </w:p>
    <w:p w:rsidR="0031716E" w:rsidRPr="0031716E" w:rsidRDefault="0031716E" w:rsidP="0031716E">
      <w:pPr>
        <w:pStyle w:val="NormalWeb"/>
        <w:rPr>
          <w:sz w:val="24"/>
          <w:szCs w:val="24"/>
        </w:rPr>
      </w:pPr>
      <w:proofErr w:type="spellStart"/>
      <w:r w:rsidRPr="0031716E">
        <w:rPr>
          <w:sz w:val="24"/>
          <w:szCs w:val="24"/>
        </w:rPr>
        <w:t>Gurak</w:t>
      </w:r>
      <w:proofErr w:type="spellEnd"/>
      <w:r w:rsidRPr="0031716E">
        <w:rPr>
          <w:sz w:val="24"/>
          <w:szCs w:val="24"/>
        </w:rPr>
        <w:t xml:space="preserve">, Laura J. </w:t>
      </w:r>
      <w:proofErr w:type="spellStart"/>
      <w:r w:rsidRPr="0031716E">
        <w:rPr>
          <w:i/>
          <w:iCs/>
          <w:sz w:val="24"/>
          <w:szCs w:val="24"/>
        </w:rPr>
        <w:t>Cyberliteracy</w:t>
      </w:r>
      <w:proofErr w:type="spellEnd"/>
      <w:r w:rsidRPr="0031716E">
        <w:rPr>
          <w:i/>
          <w:iCs/>
          <w:sz w:val="24"/>
          <w:szCs w:val="24"/>
        </w:rPr>
        <w:t>: Navigating the Internet with Awareness</w:t>
      </w:r>
      <w:r w:rsidRPr="0031716E">
        <w:rPr>
          <w:sz w:val="24"/>
          <w:szCs w:val="24"/>
        </w:rPr>
        <w:t xml:space="preserve">. New Haven: Yale UP, 2001. ———. </w:t>
      </w:r>
      <w:r w:rsidRPr="0031716E">
        <w:rPr>
          <w:i/>
          <w:iCs/>
          <w:sz w:val="24"/>
          <w:szCs w:val="24"/>
        </w:rPr>
        <w:t xml:space="preserve">Persuasion and Privacy in Cyberspace: The Online Protests over Lotus </w:t>
      </w:r>
      <w:proofErr w:type="spellStart"/>
      <w:r w:rsidRPr="0031716E">
        <w:rPr>
          <w:i/>
          <w:iCs/>
          <w:sz w:val="24"/>
          <w:szCs w:val="24"/>
        </w:rPr>
        <w:t>MarketPlace</w:t>
      </w:r>
      <w:proofErr w:type="spellEnd"/>
      <w:r w:rsidRPr="0031716E">
        <w:rPr>
          <w:i/>
          <w:iCs/>
          <w:sz w:val="24"/>
          <w:szCs w:val="24"/>
        </w:rPr>
        <w:t xml:space="preserve"> and the Clipper Chip</w:t>
      </w:r>
      <w:r w:rsidRPr="0031716E">
        <w:rPr>
          <w:sz w:val="24"/>
          <w:szCs w:val="24"/>
        </w:rPr>
        <w:t xml:space="preserve">. New Haven: Yale UP, 1997. </w:t>
      </w:r>
      <w:r w:rsidRPr="0031716E">
        <w:rPr>
          <w:sz w:val="24"/>
          <w:szCs w:val="24"/>
          <w:highlight w:val="green"/>
        </w:rPr>
        <w:t>(BOOK)</w:t>
      </w:r>
    </w:p>
    <w:p w:rsidR="0031716E" w:rsidRPr="0031716E" w:rsidRDefault="0031716E" w:rsidP="0031716E">
      <w:pPr>
        <w:pStyle w:val="NormalWeb"/>
        <w:rPr>
          <w:sz w:val="24"/>
          <w:szCs w:val="24"/>
        </w:rPr>
      </w:pPr>
      <w:proofErr w:type="gramStart"/>
      <w:r w:rsidRPr="0031716E">
        <w:rPr>
          <w:sz w:val="24"/>
          <w:szCs w:val="24"/>
        </w:rPr>
        <w:t>Johnson-</w:t>
      </w:r>
      <w:proofErr w:type="spellStart"/>
      <w:r w:rsidRPr="0031716E">
        <w:rPr>
          <w:sz w:val="24"/>
          <w:szCs w:val="24"/>
        </w:rPr>
        <w:t>Eilola</w:t>
      </w:r>
      <w:proofErr w:type="spellEnd"/>
      <w:r w:rsidRPr="0031716E">
        <w:rPr>
          <w:sz w:val="24"/>
          <w:szCs w:val="24"/>
        </w:rPr>
        <w:t xml:space="preserve">, </w:t>
      </w:r>
      <w:proofErr w:type="spellStart"/>
      <w:r w:rsidRPr="0031716E">
        <w:rPr>
          <w:sz w:val="24"/>
          <w:szCs w:val="24"/>
        </w:rPr>
        <w:t>Johndan</w:t>
      </w:r>
      <w:proofErr w:type="spellEnd"/>
      <w:r w:rsidRPr="0031716E">
        <w:rPr>
          <w:sz w:val="24"/>
          <w:szCs w:val="24"/>
        </w:rPr>
        <w:t>.</w:t>
      </w:r>
      <w:proofErr w:type="gramEnd"/>
      <w:r w:rsidRPr="0031716E">
        <w:rPr>
          <w:sz w:val="24"/>
          <w:szCs w:val="24"/>
        </w:rPr>
        <w:t xml:space="preserve"> </w:t>
      </w:r>
      <w:r w:rsidRPr="0031716E">
        <w:rPr>
          <w:i/>
          <w:iCs/>
          <w:sz w:val="24"/>
          <w:szCs w:val="24"/>
        </w:rPr>
        <w:t>Nostalgic Angels: Rearticulating Hypertext Writing</w:t>
      </w:r>
      <w:r w:rsidRPr="0031716E">
        <w:rPr>
          <w:sz w:val="24"/>
          <w:szCs w:val="24"/>
        </w:rPr>
        <w:t xml:space="preserve">. </w:t>
      </w:r>
      <w:proofErr w:type="gramStart"/>
      <w:r w:rsidRPr="0031716E">
        <w:rPr>
          <w:sz w:val="24"/>
          <w:szCs w:val="24"/>
        </w:rPr>
        <w:t>New Directions in Computers and Composition Studies.</w:t>
      </w:r>
      <w:proofErr w:type="gramEnd"/>
      <w:r w:rsidRPr="0031716E">
        <w:rPr>
          <w:sz w:val="24"/>
          <w:szCs w:val="24"/>
        </w:rPr>
        <w:t xml:space="preserve"> Norwood: </w:t>
      </w:r>
      <w:proofErr w:type="spellStart"/>
      <w:r w:rsidRPr="0031716E">
        <w:rPr>
          <w:sz w:val="24"/>
          <w:szCs w:val="24"/>
        </w:rPr>
        <w:t>Ablex</w:t>
      </w:r>
      <w:proofErr w:type="spellEnd"/>
      <w:r w:rsidRPr="0031716E">
        <w:rPr>
          <w:sz w:val="24"/>
          <w:szCs w:val="24"/>
        </w:rPr>
        <w:t xml:space="preserve">, 1997. </w:t>
      </w:r>
      <w:r w:rsidRPr="0031716E">
        <w:rPr>
          <w:sz w:val="24"/>
          <w:szCs w:val="24"/>
          <w:highlight w:val="green"/>
        </w:rPr>
        <w:t>(BOOK)</w:t>
      </w:r>
    </w:p>
    <w:p w:rsidR="0031716E" w:rsidRPr="0031716E" w:rsidRDefault="0031716E" w:rsidP="0031716E">
      <w:pPr>
        <w:pStyle w:val="NormalWeb"/>
        <w:rPr>
          <w:sz w:val="24"/>
          <w:szCs w:val="24"/>
        </w:rPr>
      </w:pPr>
      <w:proofErr w:type="spellStart"/>
      <w:r w:rsidRPr="0031716E">
        <w:rPr>
          <w:sz w:val="24"/>
          <w:szCs w:val="24"/>
        </w:rPr>
        <w:t>Manovich</w:t>
      </w:r>
      <w:proofErr w:type="spellEnd"/>
      <w:r w:rsidRPr="0031716E">
        <w:rPr>
          <w:sz w:val="24"/>
          <w:szCs w:val="24"/>
        </w:rPr>
        <w:t xml:space="preserve">, Lev. </w:t>
      </w:r>
      <w:proofErr w:type="gramStart"/>
      <w:r w:rsidRPr="0031716E">
        <w:rPr>
          <w:i/>
          <w:iCs/>
          <w:sz w:val="24"/>
          <w:szCs w:val="24"/>
        </w:rPr>
        <w:t>The Language of New Media</w:t>
      </w:r>
      <w:r w:rsidRPr="0031716E">
        <w:rPr>
          <w:sz w:val="24"/>
          <w:szCs w:val="24"/>
        </w:rPr>
        <w:t>.</w:t>
      </w:r>
      <w:proofErr w:type="gramEnd"/>
      <w:r w:rsidRPr="0031716E">
        <w:rPr>
          <w:sz w:val="24"/>
          <w:szCs w:val="24"/>
        </w:rPr>
        <w:t xml:space="preserve"> Leonardo. Cambridge: MIT P, 2001.</w:t>
      </w:r>
    </w:p>
    <w:p w:rsidR="0031716E" w:rsidRPr="0031716E" w:rsidRDefault="0031716E" w:rsidP="0031716E">
      <w:pPr>
        <w:pStyle w:val="NormalWeb"/>
        <w:rPr>
          <w:sz w:val="24"/>
          <w:szCs w:val="24"/>
        </w:rPr>
      </w:pPr>
      <w:r w:rsidRPr="0031716E">
        <w:rPr>
          <w:sz w:val="24"/>
          <w:szCs w:val="24"/>
        </w:rPr>
        <w:t xml:space="preserve">Miller, Carolyn R. “Writing in a Culture of Simulation: </w:t>
      </w:r>
      <w:r w:rsidRPr="0031716E">
        <w:rPr>
          <w:i/>
          <w:iCs/>
          <w:sz w:val="24"/>
          <w:szCs w:val="24"/>
        </w:rPr>
        <w:t xml:space="preserve">Ethos </w:t>
      </w:r>
      <w:r w:rsidRPr="0031716E">
        <w:rPr>
          <w:sz w:val="24"/>
          <w:szCs w:val="24"/>
        </w:rPr>
        <w:t xml:space="preserve">Online.” </w:t>
      </w:r>
      <w:r w:rsidRPr="0031716E">
        <w:rPr>
          <w:i/>
          <w:iCs/>
          <w:sz w:val="24"/>
          <w:szCs w:val="24"/>
        </w:rPr>
        <w:t xml:space="preserve">The Semiotics of Writing: </w:t>
      </w:r>
      <w:proofErr w:type="spellStart"/>
      <w:r w:rsidRPr="0031716E">
        <w:rPr>
          <w:i/>
          <w:iCs/>
          <w:sz w:val="24"/>
          <w:szCs w:val="24"/>
        </w:rPr>
        <w:t>Transdisciplinary</w:t>
      </w:r>
      <w:proofErr w:type="spellEnd"/>
      <w:r w:rsidRPr="0031716E">
        <w:rPr>
          <w:i/>
          <w:iCs/>
          <w:sz w:val="24"/>
          <w:szCs w:val="24"/>
        </w:rPr>
        <w:t xml:space="preserve"> Perspectives on the Technology of Writing</w:t>
      </w:r>
      <w:r w:rsidRPr="0031716E">
        <w:rPr>
          <w:sz w:val="24"/>
          <w:szCs w:val="24"/>
        </w:rPr>
        <w:t xml:space="preserve">. Ed. Patrick </w:t>
      </w:r>
      <w:proofErr w:type="spellStart"/>
      <w:r w:rsidRPr="0031716E">
        <w:rPr>
          <w:sz w:val="24"/>
          <w:szCs w:val="24"/>
        </w:rPr>
        <w:t>Coppock</w:t>
      </w:r>
      <w:proofErr w:type="spellEnd"/>
      <w:r w:rsidRPr="0031716E">
        <w:rPr>
          <w:sz w:val="24"/>
          <w:szCs w:val="24"/>
        </w:rPr>
        <w:t xml:space="preserve">. </w:t>
      </w:r>
      <w:proofErr w:type="gramStart"/>
      <w:r w:rsidRPr="0031716E">
        <w:rPr>
          <w:sz w:val="24"/>
          <w:szCs w:val="24"/>
        </w:rPr>
        <w:t>Semiotic and Cognitive Studies.</w:t>
      </w:r>
      <w:proofErr w:type="gramEnd"/>
      <w:r w:rsidRPr="0031716E">
        <w:rPr>
          <w:sz w:val="24"/>
          <w:szCs w:val="24"/>
        </w:rPr>
        <w:t xml:space="preserve"> </w:t>
      </w:r>
      <w:proofErr w:type="spellStart"/>
      <w:r w:rsidRPr="0031716E">
        <w:rPr>
          <w:sz w:val="24"/>
          <w:szCs w:val="24"/>
        </w:rPr>
        <w:t>Turnhout</w:t>
      </w:r>
      <w:proofErr w:type="spellEnd"/>
      <w:r w:rsidRPr="0031716E">
        <w:rPr>
          <w:sz w:val="24"/>
          <w:szCs w:val="24"/>
        </w:rPr>
        <w:t xml:space="preserve">, Belg.: </w:t>
      </w:r>
      <w:proofErr w:type="spellStart"/>
      <w:r w:rsidRPr="0031716E">
        <w:rPr>
          <w:sz w:val="24"/>
          <w:szCs w:val="24"/>
        </w:rPr>
        <w:t>Brepols</w:t>
      </w:r>
      <w:proofErr w:type="spellEnd"/>
      <w:r w:rsidRPr="0031716E">
        <w:rPr>
          <w:sz w:val="24"/>
          <w:szCs w:val="24"/>
        </w:rPr>
        <w:t>, 2001. 253–79.</w:t>
      </w:r>
    </w:p>
    <w:p w:rsidR="0031716E" w:rsidRPr="0031716E" w:rsidRDefault="0031716E" w:rsidP="0031716E">
      <w:pPr>
        <w:pStyle w:val="NormalWeb"/>
        <w:rPr>
          <w:sz w:val="24"/>
          <w:szCs w:val="24"/>
        </w:rPr>
      </w:pPr>
      <w:proofErr w:type="spellStart"/>
      <w:r w:rsidRPr="00CA62D6">
        <w:rPr>
          <w:sz w:val="24"/>
          <w:szCs w:val="24"/>
          <w:highlight w:val="cyan"/>
        </w:rPr>
        <w:t>Warnick</w:t>
      </w:r>
      <w:proofErr w:type="spellEnd"/>
      <w:r w:rsidRPr="00CA62D6">
        <w:rPr>
          <w:sz w:val="24"/>
          <w:szCs w:val="24"/>
          <w:highlight w:val="cyan"/>
        </w:rPr>
        <w:t xml:space="preserve">, Barbara. </w:t>
      </w:r>
      <w:r w:rsidRPr="00CA62D6">
        <w:rPr>
          <w:i/>
          <w:iCs/>
          <w:sz w:val="24"/>
          <w:szCs w:val="24"/>
          <w:highlight w:val="cyan"/>
        </w:rPr>
        <w:t xml:space="preserve">Critical Literacy in a Digital Era: Technology, Rhetoric, and the Public Interest. </w:t>
      </w:r>
      <w:r w:rsidRPr="00CA62D6">
        <w:rPr>
          <w:sz w:val="24"/>
          <w:szCs w:val="24"/>
          <w:highlight w:val="cyan"/>
        </w:rPr>
        <w:t>Mahwah: Erlbaum, 2002. (BOOK)</w:t>
      </w:r>
    </w:p>
    <w:p w:rsidR="0031716E" w:rsidRPr="0031716E" w:rsidRDefault="0031716E" w:rsidP="0031716E">
      <w:pPr>
        <w:pStyle w:val="NormalWeb"/>
        <w:rPr>
          <w:sz w:val="24"/>
          <w:szCs w:val="24"/>
        </w:rPr>
      </w:pPr>
      <w:r w:rsidRPr="0031716E">
        <w:rPr>
          <w:sz w:val="24"/>
          <w:szCs w:val="24"/>
        </w:rPr>
        <w:t xml:space="preserve">Welch, Kathleen E. </w:t>
      </w:r>
      <w:r w:rsidRPr="0031716E">
        <w:rPr>
          <w:i/>
          <w:iCs/>
          <w:sz w:val="24"/>
          <w:szCs w:val="24"/>
        </w:rPr>
        <w:t xml:space="preserve">Electric Rhetoric: Classical Rhetoric, </w:t>
      </w:r>
      <w:proofErr w:type="spellStart"/>
      <w:r w:rsidRPr="0031716E">
        <w:rPr>
          <w:i/>
          <w:iCs/>
          <w:sz w:val="24"/>
          <w:szCs w:val="24"/>
        </w:rPr>
        <w:t>Oralism</w:t>
      </w:r>
      <w:proofErr w:type="spellEnd"/>
      <w:r w:rsidRPr="0031716E">
        <w:rPr>
          <w:i/>
          <w:iCs/>
          <w:sz w:val="24"/>
          <w:szCs w:val="24"/>
        </w:rPr>
        <w:t>, and a New Literacy</w:t>
      </w:r>
      <w:r>
        <w:rPr>
          <w:sz w:val="24"/>
          <w:szCs w:val="24"/>
        </w:rPr>
        <w:t>. Digital Com</w:t>
      </w:r>
      <w:r w:rsidRPr="0031716E">
        <w:rPr>
          <w:sz w:val="24"/>
          <w:szCs w:val="24"/>
        </w:rPr>
        <w:t xml:space="preserve">munication. Cambridge: MIT P, 1999. </w:t>
      </w:r>
      <w:r w:rsidRPr="0031716E">
        <w:rPr>
          <w:sz w:val="24"/>
          <w:szCs w:val="24"/>
          <w:highlight w:val="green"/>
        </w:rPr>
        <w:t>(BOOK)</w:t>
      </w:r>
    </w:p>
    <w:p w:rsidR="0031716E" w:rsidRPr="0031716E" w:rsidRDefault="0031716E" w:rsidP="0031716E">
      <w:pPr>
        <w:pStyle w:val="NormalWeb"/>
        <w:rPr>
          <w:sz w:val="24"/>
          <w:szCs w:val="24"/>
        </w:rPr>
      </w:pPr>
      <w:proofErr w:type="spellStart"/>
      <w:r w:rsidRPr="0031716E">
        <w:rPr>
          <w:sz w:val="24"/>
          <w:szCs w:val="24"/>
        </w:rPr>
        <w:t>Zappen</w:t>
      </w:r>
      <w:proofErr w:type="spellEnd"/>
      <w:r w:rsidRPr="0031716E">
        <w:rPr>
          <w:sz w:val="24"/>
          <w:szCs w:val="24"/>
        </w:rPr>
        <w:t xml:space="preserve">, James P. </w:t>
      </w:r>
      <w:r w:rsidRPr="0031716E">
        <w:rPr>
          <w:i/>
          <w:iCs/>
          <w:sz w:val="24"/>
          <w:szCs w:val="24"/>
        </w:rPr>
        <w:t xml:space="preserve">The Rebirth of Dialogue: </w:t>
      </w:r>
      <w:proofErr w:type="spellStart"/>
      <w:r w:rsidRPr="0031716E">
        <w:rPr>
          <w:i/>
          <w:iCs/>
          <w:sz w:val="24"/>
          <w:szCs w:val="24"/>
        </w:rPr>
        <w:t>Bakhtin</w:t>
      </w:r>
      <w:proofErr w:type="spellEnd"/>
      <w:r w:rsidRPr="0031716E">
        <w:rPr>
          <w:i/>
          <w:iCs/>
          <w:sz w:val="24"/>
          <w:szCs w:val="24"/>
        </w:rPr>
        <w:t>, Socrates, and the Rhetorical Tradition</w:t>
      </w:r>
      <w:r w:rsidRPr="0031716E">
        <w:rPr>
          <w:sz w:val="24"/>
          <w:szCs w:val="24"/>
        </w:rPr>
        <w:t xml:space="preserve">. Albany: State U of New York P, 2004. </w:t>
      </w:r>
    </w:p>
    <w:p w:rsidR="00BA39C2" w:rsidRPr="0031716E" w:rsidRDefault="00BA39C2"/>
    <w:sectPr w:rsidR="00BA39C2" w:rsidRPr="0031716E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16E"/>
    <w:rsid w:val="00114EF7"/>
    <w:rsid w:val="0031716E"/>
    <w:rsid w:val="00402A58"/>
    <w:rsid w:val="00BA39C2"/>
    <w:rsid w:val="00CA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1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71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8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0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2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4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2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1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2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4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230</Words>
  <Characters>1314</Characters>
  <Application>Microsoft Macintosh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2016-06-28T03:00:00Z</dcterms:created>
  <dcterms:modified xsi:type="dcterms:W3CDTF">2016-07-05T08:49:00Z</dcterms:modified>
</cp:coreProperties>
</file>