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7000ED1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2F281A"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0F82F59E" wp14:editId="2E157057">
            <wp:simplePos x="0" y="0"/>
            <wp:positionH relativeFrom="column">
              <wp:posOffset>4610100</wp:posOffset>
            </wp:positionH>
            <wp:positionV relativeFrom="paragraph">
              <wp:posOffset>156210</wp:posOffset>
            </wp:positionV>
            <wp:extent cx="1390650" cy="1066800"/>
            <wp:effectExtent l="0" t="0" r="6350" b="0"/>
            <wp:wrapThrough wrapText="bothSides">
              <wp:wrapPolygon edited="0">
                <wp:start x="0" y="0"/>
                <wp:lineTo x="0" y="21086"/>
                <wp:lineTo x="21304" y="21086"/>
                <wp:lineTo x="21304" y="0"/>
                <wp:lineTo x="0" y="0"/>
              </wp:wrapPolygon>
            </wp:wrapThrough>
            <wp:docPr id="2" name="Picture 2" descr="UTEP%20logo%20col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TEP%20logo%20color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281A">
        <w:rPr>
          <w:rFonts w:ascii="Times New Roman" w:hAnsi="Times New Roman"/>
          <w:i/>
          <w:spacing w:val="0"/>
          <w:sz w:val="24"/>
          <w:szCs w:val="24"/>
        </w:rPr>
        <w:t>Jennifer Falcón</w:t>
      </w:r>
      <w:r w:rsidRPr="002F281A">
        <w:rPr>
          <w:rFonts w:ascii="Times New Roman" w:hAnsi="Times New Roman"/>
          <w:i/>
          <w:spacing w:val="0"/>
          <w:sz w:val="24"/>
          <w:szCs w:val="24"/>
        </w:rPr>
        <w:br/>
        <w:t xml:space="preserve">Assistant Director </w:t>
      </w:r>
      <w:r w:rsidRPr="002F281A">
        <w:rPr>
          <w:rFonts w:ascii="Times New Roman" w:hAnsi="Times New Roman"/>
          <w:i/>
          <w:spacing w:val="0"/>
          <w:sz w:val="24"/>
          <w:szCs w:val="24"/>
        </w:rPr>
        <w:br/>
        <w:t>Rhetoric and Writing Studies-Undergraduate Program</w:t>
      </w:r>
    </w:p>
    <w:p w14:paraId="355D3DD7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4"/>
          <w:szCs w:val="24"/>
        </w:rPr>
      </w:pPr>
      <w:r w:rsidRPr="002F281A">
        <w:rPr>
          <w:rFonts w:ascii="Times New Roman" w:hAnsi="Times New Roman"/>
          <w:i/>
          <w:spacing w:val="0"/>
          <w:sz w:val="24"/>
          <w:szCs w:val="24"/>
        </w:rPr>
        <w:t xml:space="preserve">The University of Texas at El Paso </w:t>
      </w:r>
    </w:p>
    <w:p w14:paraId="551A2E35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4"/>
          <w:szCs w:val="24"/>
        </w:rPr>
      </w:pPr>
      <w:r w:rsidRPr="002F281A">
        <w:rPr>
          <w:rFonts w:ascii="Times New Roman" w:hAnsi="Times New Roman"/>
          <w:i/>
          <w:spacing w:val="0"/>
          <w:sz w:val="24"/>
          <w:szCs w:val="24"/>
        </w:rPr>
        <w:t>Hudspeth Hall</w:t>
      </w:r>
    </w:p>
    <w:p w14:paraId="686B7D92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</w:rPr>
      </w:pPr>
      <w:r w:rsidRPr="002F281A">
        <w:rPr>
          <w:rFonts w:ascii="Times New Roman" w:hAnsi="Times New Roman"/>
          <w:i/>
          <w:spacing w:val="0"/>
          <w:sz w:val="24"/>
          <w:szCs w:val="24"/>
        </w:rPr>
        <w:t xml:space="preserve">500 W. University Ave. </w:t>
      </w:r>
    </w:p>
    <w:p w14:paraId="7EBD2D77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i/>
          <w:spacing w:val="0"/>
          <w:sz w:val="24"/>
          <w:szCs w:val="24"/>
          <w:lang w:val="es-MX"/>
        </w:rPr>
      </w:pPr>
      <w:r w:rsidRPr="002F281A">
        <w:rPr>
          <w:rFonts w:ascii="Times New Roman" w:hAnsi="Times New Roman"/>
          <w:i/>
          <w:spacing w:val="0"/>
          <w:sz w:val="24"/>
          <w:szCs w:val="24"/>
          <w:lang w:val="es-MX"/>
        </w:rPr>
        <w:t>El Paso, TX 79968</w:t>
      </w:r>
    </w:p>
    <w:p w14:paraId="3A862FDB" w14:textId="77777777" w:rsidR="00BC22FC" w:rsidRPr="002F281A" w:rsidRDefault="00BC22FC" w:rsidP="00BC22FC">
      <w:pPr>
        <w:pStyle w:val="DocumentLabel"/>
        <w:tabs>
          <w:tab w:val="left" w:pos="5760"/>
        </w:tabs>
        <w:spacing w:before="0" w:after="0"/>
        <w:rPr>
          <w:rFonts w:ascii="Times New Roman" w:hAnsi="Times New Roman"/>
          <w:spacing w:val="0"/>
          <w:sz w:val="24"/>
          <w:szCs w:val="24"/>
          <w:lang w:val="es-MX"/>
        </w:rPr>
      </w:pPr>
    </w:p>
    <w:p w14:paraId="588790B0" w14:textId="77777777" w:rsidR="00BC22FC" w:rsidRPr="002F281A" w:rsidRDefault="00BC22FC" w:rsidP="00BC22FC">
      <w:pPr>
        <w:widowControl w:val="0"/>
        <w:autoSpaceDE w:val="0"/>
        <w:autoSpaceDN w:val="0"/>
        <w:adjustRightInd w:val="0"/>
        <w:rPr>
          <w:kern w:val="28"/>
          <w:lang w:val="es-MX"/>
        </w:rPr>
      </w:pPr>
    </w:p>
    <w:p w14:paraId="63C6A366" w14:textId="46AD0C2C" w:rsidR="00BC22FC" w:rsidRPr="002F281A" w:rsidRDefault="009D7CA8" w:rsidP="001052B0">
      <w:pPr>
        <w:rPr>
          <w:rFonts w:eastAsia="Times New Roman"/>
        </w:rPr>
      </w:pPr>
      <w:r w:rsidRPr="002F281A">
        <w:rPr>
          <w:rFonts w:eastAsia="Times New Roman"/>
        </w:rPr>
        <w:t xml:space="preserve">Dear </w:t>
      </w:r>
      <w:r w:rsidR="00CE7F7C" w:rsidRPr="002F281A">
        <w:rPr>
          <w:rFonts w:eastAsia="Times New Roman"/>
          <w:bCs/>
        </w:rPr>
        <w:t>Cira Montoya Olson</w:t>
      </w:r>
      <w:r w:rsidR="001052B0" w:rsidRPr="002F281A">
        <w:rPr>
          <w:rFonts w:eastAsia="Times New Roman"/>
          <w:bCs/>
          <w:bdr w:val="none" w:sz="0" w:space="0" w:color="auto" w:frame="1"/>
        </w:rPr>
        <w:t xml:space="preserve"> and </w:t>
      </w:r>
      <w:r w:rsidR="00BC22FC" w:rsidRPr="002F281A">
        <w:rPr>
          <w:rFonts w:eastAsia="Times New Roman"/>
        </w:rPr>
        <w:t>Search Committee:</w:t>
      </w:r>
    </w:p>
    <w:p w14:paraId="56777CBC" w14:textId="77777777" w:rsidR="00BC22FC" w:rsidRPr="002F281A" w:rsidRDefault="00BC22FC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</w:p>
    <w:p w14:paraId="2FA989D6" w14:textId="13D8C587" w:rsidR="00BC22FC" w:rsidRPr="002F281A" w:rsidRDefault="00BC22FC" w:rsidP="00CE7F7C">
      <w:pPr>
        <w:rPr>
          <w:rFonts w:eastAsia="Times New Roman"/>
        </w:rPr>
      </w:pPr>
      <w:r w:rsidRPr="002F281A">
        <w:rPr>
          <w:rFonts w:eastAsia="Times New Roman"/>
        </w:rPr>
        <w:t xml:space="preserve">I am writing to apply for the </w:t>
      </w:r>
      <w:r w:rsidR="00CE7F7C" w:rsidRPr="002F281A">
        <w:rPr>
          <w:rFonts w:eastAsia="Times New Roman"/>
        </w:rPr>
        <w:t>I</w:t>
      </w:r>
      <w:r w:rsidR="00CE7F7C" w:rsidRPr="002F281A">
        <w:rPr>
          <w:rFonts w:eastAsia="Times New Roman"/>
          <w:color w:val="000000"/>
          <w:shd w:val="clear" w:color="auto" w:fill="FFFFFF"/>
        </w:rPr>
        <w:t>nstructional Consultant position in The Center for Instructional Design</w:t>
      </w:r>
      <w:r w:rsidR="00D84344" w:rsidRPr="002F281A">
        <w:rPr>
          <w:rFonts w:eastAsia="Times New Roman"/>
        </w:rPr>
        <w:t xml:space="preserve"> at</w:t>
      </w:r>
      <w:r w:rsidR="00CE7F7C" w:rsidRPr="002F281A">
        <w:rPr>
          <w:rFonts w:eastAsia="Times New Roman"/>
        </w:rPr>
        <w:t xml:space="preserve"> the University of Texas El Paso (UTEP)</w:t>
      </w:r>
      <w:r w:rsidRPr="002F281A">
        <w:rPr>
          <w:rFonts w:eastAsia="Times New Roman"/>
        </w:rPr>
        <w:t xml:space="preserve">. Currently, I am a Ph.D. candidate in </w:t>
      </w:r>
      <w:r w:rsidR="00CE7F7C" w:rsidRPr="002F281A">
        <w:rPr>
          <w:rFonts w:eastAsia="Times New Roman"/>
        </w:rPr>
        <w:t>Rhetoric and Composition at UTEP</w:t>
      </w:r>
      <w:r w:rsidRPr="002F281A">
        <w:rPr>
          <w:rFonts w:eastAsia="Times New Roman"/>
        </w:rPr>
        <w:t xml:space="preserve"> graduating in May 2018.</w:t>
      </w:r>
      <w:r w:rsidR="00CE7F7C" w:rsidRPr="002F281A">
        <w:rPr>
          <w:rFonts w:eastAsia="Times New Roman"/>
        </w:rPr>
        <w:t xml:space="preserve"> </w:t>
      </w:r>
      <w:r w:rsidRPr="002F281A">
        <w:rPr>
          <w:rFonts w:eastAsia="Times New Roman"/>
        </w:rPr>
        <w:t xml:space="preserve">My experience as a teacher, at the administrative level, and my research make me a candidate that can help sustain, grow and immediately contribute to </w:t>
      </w:r>
      <w:r w:rsidR="00FC0382" w:rsidRPr="002F281A">
        <w:rPr>
          <w:rFonts w:eastAsia="Times New Roman"/>
        </w:rPr>
        <w:t>your department</w:t>
      </w:r>
      <w:r w:rsidR="00CE7F7C" w:rsidRPr="002F281A">
        <w:rPr>
          <w:rFonts w:eastAsia="Times New Roman"/>
        </w:rPr>
        <w:t>.</w:t>
      </w:r>
    </w:p>
    <w:p w14:paraId="1619935D" w14:textId="6274A305" w:rsidR="00BC22FC" w:rsidRPr="002F281A" w:rsidRDefault="00BC22FC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br/>
        <w:t>My teaching experience has prepared me to teach a diverse group of students</w:t>
      </w:r>
      <w:r w:rsidR="00511D2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by 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implement</w:t>
      </w:r>
      <w:r w:rsidR="00511D26">
        <w:rPr>
          <w:rFonts w:ascii="Times New Roman" w:eastAsia="Times New Roman" w:hAnsi="Times New Roman" w:cs="Times New Roman"/>
          <w:sz w:val="24"/>
          <w:szCs w:val="24"/>
          <w:lang w:val="en-US"/>
        </w:rPr>
        <w:t>ing</w:t>
      </w:r>
      <w:r w:rsidR="00FB7C2B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student centered learning, and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negotiating learning goals. This </w:t>
      </w:r>
      <w:r w:rsidR="00E67121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required me to create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 active and engaged learning environment where students reflect and make stronger connections between the coursework</w:t>
      </w:r>
      <w:r w:rsidR="009544DB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and their field of study. </w:t>
      </w:r>
      <w:r w:rsidR="007744C9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Often times this takes place in an online environment, or by creating an online learning environment for my student by using different platforms and </w:t>
      </w:r>
      <w:r w:rsidR="0035441D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software</w:t>
      </w:r>
      <w:r w:rsidR="007744C9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14:paraId="07210C9E" w14:textId="77777777" w:rsidR="00E31D4B" w:rsidRPr="002F281A" w:rsidRDefault="00E31D4B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5043E181" w14:textId="08D29E2D" w:rsidR="00BC22FC" w:rsidRPr="002F281A" w:rsidRDefault="00BC22FC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As a graduate instructor I taught </w:t>
      </w:r>
      <w:r w:rsidR="0030152F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 assortment of courses ranging from 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first-year composition, </w:t>
      </w:r>
      <w:r w:rsidR="0030152F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RWS 3355 - Workplace Writing, </w:t>
      </w:r>
      <w:r w:rsidR="00456421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and </w:t>
      </w:r>
      <w:r w:rsidR="0030152F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RWS 3359 – Technical Communication i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n a variety of </w:t>
      </w:r>
      <w:r w:rsidR="0030152F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learning 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environments, including hybrid, online, and face-to-face settings</w:t>
      </w:r>
      <w:r w:rsidR="00C82F9E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r w:rsidR="00C82F9E" w:rsidRPr="002F281A">
        <w:rPr>
          <w:rFonts w:ascii="Times New Roman" w:eastAsiaTheme="minorEastAsia" w:hAnsi="Times New Roman" w:cs="Times New Roman"/>
          <w:sz w:val="24"/>
          <w:szCs w:val="24"/>
        </w:rPr>
        <w:t>This prepared me t</w:t>
      </w:r>
      <w:r w:rsidR="006E6AB6" w:rsidRPr="002F281A">
        <w:rPr>
          <w:rFonts w:ascii="Times New Roman" w:eastAsiaTheme="minorEastAsia" w:hAnsi="Times New Roman" w:cs="Times New Roman"/>
          <w:sz w:val="24"/>
          <w:szCs w:val="24"/>
        </w:rPr>
        <w:t>o develop multimedia-based course</w:t>
      </w:r>
      <w:r w:rsidR="00456421">
        <w:rPr>
          <w:rFonts w:ascii="Times New Roman" w:eastAsiaTheme="minorEastAsia" w:hAnsi="Times New Roman" w:cs="Times New Roman"/>
          <w:sz w:val="24"/>
          <w:szCs w:val="24"/>
        </w:rPr>
        <w:t xml:space="preserve"> materials,</w:t>
      </w:r>
      <w:r w:rsidR="00C82F9E" w:rsidRPr="002F281A">
        <w:rPr>
          <w:rFonts w:ascii="Times New Roman" w:eastAsiaTheme="minorEastAsia" w:hAnsi="Times New Roman" w:cs="Times New Roman"/>
          <w:sz w:val="24"/>
          <w:szCs w:val="24"/>
        </w:rPr>
        <w:t xml:space="preserve"> in addition to tailoring assignments specific to the learning outcomes that furthered the development of students’ digital multiliteracies. Students were introduced to digital rhetoric practices, multimodal </w:t>
      </w:r>
      <w:r w:rsidR="00456421">
        <w:rPr>
          <w:rFonts w:ascii="Times New Roman" w:eastAsiaTheme="minorEastAsia" w:hAnsi="Times New Roman" w:cs="Times New Roman"/>
          <w:sz w:val="24"/>
          <w:szCs w:val="24"/>
        </w:rPr>
        <w:t xml:space="preserve">and multimedia </w:t>
      </w:r>
      <w:bookmarkStart w:id="0" w:name="_GoBack"/>
      <w:bookmarkEnd w:id="0"/>
      <w:r w:rsidR="00C82F9E" w:rsidRPr="002F281A">
        <w:rPr>
          <w:rFonts w:ascii="Times New Roman" w:eastAsiaTheme="minorEastAsia" w:hAnsi="Times New Roman" w:cs="Times New Roman"/>
          <w:sz w:val="24"/>
          <w:szCs w:val="24"/>
        </w:rPr>
        <w:t>composition, and professional and technical communication to reflect the demands of a 21st century education.</w:t>
      </w:r>
    </w:p>
    <w:p w14:paraId="41C0247C" w14:textId="7E1BA7A5" w:rsidR="002F281A" w:rsidRPr="002F281A" w:rsidRDefault="002F281A" w:rsidP="002F281A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eastAsiaTheme="minorEastAsia"/>
        </w:rPr>
      </w:pPr>
      <w:r w:rsidRPr="002F281A">
        <w:rPr>
          <w:rFonts w:eastAsia="Times New Roman"/>
        </w:rPr>
        <w:br/>
      </w:r>
      <w:r w:rsidRPr="002F281A">
        <w:rPr>
          <w:rFonts w:eastAsiaTheme="minorEastAsia"/>
        </w:rPr>
        <w:t xml:space="preserve">My teaching experience supplements my administrative </w:t>
      </w:r>
      <w:r w:rsidR="00FB2B30">
        <w:rPr>
          <w:rFonts w:eastAsiaTheme="minorEastAsia"/>
        </w:rPr>
        <w:t>experience where I am able to</w:t>
      </w:r>
      <w:r w:rsidRPr="002F281A">
        <w:rPr>
          <w:rFonts w:eastAsiaTheme="minorEastAsia"/>
        </w:rPr>
        <w:t xml:space="preserve"> provide peer support to graduate instructors on online course development, classroom management, and assessment of instructional materials that meet the needs of students and goals of the English department.</w:t>
      </w:r>
    </w:p>
    <w:p w14:paraId="0D73ED68" w14:textId="6225D1F8" w:rsidR="002F281A" w:rsidRPr="002F281A" w:rsidRDefault="002F281A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3E1DFB38" w14:textId="61AF369D" w:rsidR="00BC22FC" w:rsidRDefault="00BC22FC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I have included my </w:t>
      </w:r>
      <w:r w:rsidR="005D0EF0">
        <w:rPr>
          <w:rFonts w:ascii="Times New Roman" w:eastAsia="Times New Roman" w:hAnsi="Times New Roman" w:cs="Times New Roman"/>
          <w:sz w:val="24"/>
          <w:szCs w:val="24"/>
          <w:lang w:val="en-US"/>
        </w:rPr>
        <w:t>résumé</w:t>
      </w:r>
      <w:r w:rsidR="00FB2B30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with this letter</w:t>
      </w: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I welcome the opportunity to speak to you about how I can contribute to </w:t>
      </w:r>
      <w:r w:rsidR="00FB2B30">
        <w:rPr>
          <w:rFonts w:ascii="Times New Roman" w:eastAsia="Times New Roman" w:hAnsi="Times New Roman" w:cs="Times New Roman"/>
          <w:sz w:val="24"/>
          <w:szCs w:val="24"/>
          <w:lang w:val="en-US"/>
        </w:rPr>
        <w:t>the success of your department.</w:t>
      </w:r>
    </w:p>
    <w:p w14:paraId="544C1484" w14:textId="77777777" w:rsidR="00FB2B30" w:rsidRPr="002F281A" w:rsidRDefault="00FB2B30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4D94B820" w14:textId="77777777" w:rsidR="00D24FE8" w:rsidRPr="002F281A" w:rsidRDefault="00D24FE8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Sincerely,</w:t>
      </w:r>
    </w:p>
    <w:p w14:paraId="2A6434C0" w14:textId="77777777" w:rsidR="00D24FE8" w:rsidRPr="002F281A" w:rsidRDefault="00D24FE8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14:paraId="0182BC6B" w14:textId="4573F43B" w:rsidR="00BA39C2" w:rsidRDefault="00AF2E77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Jennifer Falcó</w:t>
      </w:r>
      <w:r w:rsidR="00BC22FC" w:rsidRPr="002F281A">
        <w:rPr>
          <w:rFonts w:ascii="Times New Roman" w:eastAsia="Times New Roman" w:hAnsi="Times New Roman" w:cs="Times New Roman"/>
          <w:sz w:val="24"/>
          <w:szCs w:val="24"/>
          <w:lang w:val="en-US"/>
        </w:rPr>
        <w:t>n</w:t>
      </w:r>
    </w:p>
    <w:p w14:paraId="3CBE377E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lastRenderedPageBreak/>
        <w:t>Jennifer Falcón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Department of English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500 W. University Ave. El Paso, Texas 79968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Phone: 323-243- 4739  E-Mail: </w:t>
      </w:r>
      <w:hyperlink r:id="rId6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jfalcon3@utep.edu</w:t>
        </w:r>
      </w:hyperlink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  <w:t>Objective</w:t>
      </w:r>
    </w:p>
    <w:p w14:paraId="6863A826" w14:textId="77777777" w:rsidR="007D3036" w:rsidRPr="001A4C80" w:rsidRDefault="007D3036" w:rsidP="007D3036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To apply my research and classroom experience in a position that contributes to the objectives for online education at the University of Texas El Paso.</w:t>
      </w:r>
    </w:p>
    <w:p w14:paraId="5236AFAB" w14:textId="77777777" w:rsidR="007D3036" w:rsidRPr="001A4C80" w:rsidRDefault="007D3036" w:rsidP="007D303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Education</w:t>
      </w:r>
    </w:p>
    <w:p w14:paraId="16FE0240" w14:textId="77777777" w:rsidR="007D3036" w:rsidRPr="001A4C80" w:rsidRDefault="007D3036" w:rsidP="007D303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Ph.D.,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Composition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May 2018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El Paso, Texas</w:t>
      </w:r>
    </w:p>
    <w:p w14:paraId="29A8FD89" w14:textId="77777777" w:rsidR="007D3036" w:rsidRPr="001A4C80" w:rsidRDefault="007D3036" w:rsidP="007D303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M.F.A,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Creative Writing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2013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El Paso, Texas</w:t>
      </w:r>
    </w:p>
    <w:p w14:paraId="531331A8" w14:textId="77777777" w:rsidR="007D3036" w:rsidRPr="001A4C80" w:rsidRDefault="007D3036" w:rsidP="007D303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B.A.,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English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2008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The Ohio State University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Columbus, Ohio</w:t>
      </w:r>
    </w:p>
    <w:p w14:paraId="2264DF69" w14:textId="77777777" w:rsidR="007D3036" w:rsidRPr="001A4C80" w:rsidRDefault="007D3036" w:rsidP="007D303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1" w:name="_ys7icwjdhodg" w:colFirst="0" w:colLast="0"/>
      <w:bookmarkEnd w:id="1"/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Skills</w:t>
      </w:r>
    </w:p>
    <w:p w14:paraId="12DB8FC5" w14:textId="77777777" w:rsidR="007D3036" w:rsidRPr="001A4C80" w:rsidRDefault="007D3036" w:rsidP="007D3036">
      <w:pPr>
        <w:pStyle w:val="Heading2"/>
        <w:widowControl w:val="0"/>
        <w:tabs>
          <w:tab w:val="left" w:pos="5760"/>
        </w:tabs>
        <w:spacing w:before="200" w:after="1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Proficient in Photoshop, Final Cut Pro, Microsoft Office, HTML, social media management</w:t>
      </w:r>
    </w:p>
    <w:p w14:paraId="0C273D21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Teaching </w:t>
      </w:r>
    </w:p>
    <w:p w14:paraId="5860D62E" w14:textId="77777777" w:rsidR="007D3036" w:rsidRPr="001A4C80" w:rsidRDefault="007D3036" w:rsidP="007D3036">
      <w:pPr>
        <w:pStyle w:val="normal0"/>
        <w:widowControl w:val="0"/>
        <w:spacing w:after="20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Instructor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2014 -Present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Courses Taught: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3359: Technical Communication (online)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3355: Workplace Writing (f2f and online)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Rhetoric and Writing Studies 1302: Rhetoric and Composition II (hybrid)</w:t>
      </w:r>
    </w:p>
    <w:p w14:paraId="16058F96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Teaching Assistant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2011 – 2014</w:t>
      </w:r>
    </w:p>
    <w:p w14:paraId="6E621E0B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452780CF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Courses Taught: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1302: Rhetoric and Composition II (hybrid)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1301: Rhetoric and Composition I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br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</w:p>
    <w:p w14:paraId="15E60C65" w14:textId="77777777" w:rsidR="007D3036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178565EF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University Writing Center Experience</w:t>
      </w:r>
    </w:p>
    <w:p w14:paraId="73A44867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07A9BAC" w14:textId="77777777" w:rsidR="007D3036" w:rsidRPr="001A4C80" w:rsidRDefault="007D3036" w:rsidP="007D3036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University Writing Center Consultant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</w:t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2011 - 2012</w:t>
      </w:r>
    </w:p>
    <w:p w14:paraId="7AB2B986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358431AF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Publications</w:t>
      </w:r>
    </w:p>
    <w:p w14:paraId="2B72CA16" w14:textId="77777777" w:rsidR="007D3036" w:rsidRPr="001A4C80" w:rsidRDefault="007D3036" w:rsidP="007D3036">
      <w:pPr>
        <w:widowControl w:val="0"/>
        <w:autoSpaceDE w:val="0"/>
        <w:autoSpaceDN w:val="0"/>
        <w:adjustRightInd w:val="0"/>
        <w:spacing w:after="240"/>
        <w:rPr>
          <w:rFonts w:ascii="Century Gothic" w:hAnsi="Century Gothic" w:cs="Times"/>
          <w:sz w:val="20"/>
          <w:szCs w:val="20"/>
        </w:rPr>
      </w:pPr>
      <w:r w:rsidRPr="001A4C80">
        <w:rPr>
          <w:rFonts w:ascii="Century Gothic" w:hAnsi="Century Gothic"/>
          <w:sz w:val="20"/>
          <w:szCs w:val="20"/>
        </w:rPr>
        <w:t xml:space="preserve">(Forthcoming) Villa, J., Falcon, J., and Aravelo, M. Cultural Technique and Digital Content management. In Baca, I. Del Hierro, V., and Gonzales, L. (Eds.), </w:t>
      </w:r>
      <w:r w:rsidRPr="001A4C80">
        <w:rPr>
          <w:rFonts w:ascii="Century Gothic" w:hAnsi="Century Gothic" w:cs="Times"/>
          <w:i/>
          <w:iCs/>
          <w:sz w:val="20"/>
          <w:szCs w:val="20"/>
        </w:rPr>
        <w:t>Community Action for Social Change: A Digital Archive</w:t>
      </w:r>
      <w:r w:rsidRPr="001A4C80">
        <w:rPr>
          <w:rFonts w:ascii="Century Gothic" w:hAnsi="Century Gothic"/>
          <w:sz w:val="20"/>
          <w:szCs w:val="20"/>
        </w:rPr>
        <w:t>. Anderson, SC: Parlor Press.</w:t>
      </w:r>
    </w:p>
    <w:p w14:paraId="6DBF7AB7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Select Conference Presentations</w:t>
      </w:r>
    </w:p>
    <w:p w14:paraId="65D3BEAE" w14:textId="77777777" w:rsidR="007D3036" w:rsidRPr="001A4C80" w:rsidRDefault="007D3036" w:rsidP="007D303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“Teaching Composition at a Hispanic Serving Institution: Linking Linguistic Practices to Multimodal Writing”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 Conference on College Composition and Communication</w:t>
      </w:r>
      <w:r w:rsidRPr="001A4C80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 Midwest Summer Conference, </w:t>
      </w:r>
      <w:r w:rsidRPr="001A4C80">
        <w:rPr>
          <w:rFonts w:ascii="Century Gothic" w:eastAsia="Century Gothic" w:hAnsi="Century Gothic" w:cs="Century Gothic"/>
          <w:color w:val="333333"/>
          <w:sz w:val="20"/>
          <w:szCs w:val="20"/>
        </w:rPr>
        <w:t>Clermont, Ohio, June 9, 2017</w:t>
      </w:r>
    </w:p>
    <w:p w14:paraId="07471153" w14:textId="77777777" w:rsidR="007D3036" w:rsidRPr="001A4C80" w:rsidRDefault="007D3036" w:rsidP="007D303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“Social Media/Microblogging: Identity in Digital Spac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es”(with Jasmine Villa, Sarah Bartlett Large) Cultural Rhetorics,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East Lansing, Michigan, October 3, 2016</w:t>
      </w:r>
    </w:p>
    <w:p w14:paraId="4C705725" w14:textId="77777777" w:rsidR="007D3036" w:rsidRPr="001A4C80" w:rsidRDefault="007D3036" w:rsidP="007D3036">
      <w:pPr>
        <w:pStyle w:val="normal0"/>
        <w:widowControl w:val="0"/>
        <w:spacing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“Blurring the Lines of Theory and Application: Building Digital Rhetoric and Digital Literacies in the Composition Classroom.” 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>South Central Modern Language Association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>, Dallas, Texas November 3, 2016</w:t>
      </w:r>
    </w:p>
    <w:p w14:paraId="0CCC16EA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0C97B4C6" w14:textId="77777777" w:rsidR="007D3036" w:rsidRPr="001A4C80" w:rsidRDefault="007D3036" w:rsidP="007D3036">
      <w:pPr>
        <w:pStyle w:val="normal0"/>
        <w:widowControl w:val="0"/>
        <w:spacing w:after="240"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“The Digital Self-Reflection: Metacognitive Practices through Multimodality.”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            </w:t>
      </w:r>
      <w:r w:rsidRPr="001A4C80">
        <w:rPr>
          <w:rFonts w:ascii="Century Gothic" w:eastAsia="Century Gothic" w:hAnsi="Century Gothic" w:cs="Century Gothic"/>
          <w:i/>
          <w:sz w:val="20"/>
          <w:szCs w:val="20"/>
        </w:rPr>
        <w:t xml:space="preserve">South Central Modern Language Association,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Nashville, Tennessee,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            November 3, 2015</w:t>
      </w:r>
    </w:p>
    <w:p w14:paraId="32FED863" w14:textId="77777777" w:rsidR="007D3036" w:rsidRPr="001A4C80" w:rsidRDefault="007D3036" w:rsidP="007D303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color w:val="272727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color w:val="272727"/>
          <w:sz w:val="20"/>
          <w:szCs w:val="20"/>
        </w:rPr>
        <w:t xml:space="preserve">“Continuing the Conversation: Empowering Students through Self-Reflective Multimodal Assignments.” (with Jasmine Villa) </w:t>
      </w:r>
      <w:r w:rsidRPr="001A4C80">
        <w:rPr>
          <w:rFonts w:ascii="Century Gothic" w:eastAsia="Century Gothic" w:hAnsi="Century Gothic" w:cs="Century Gothic"/>
          <w:i/>
          <w:color w:val="272727"/>
          <w:sz w:val="20"/>
          <w:szCs w:val="20"/>
        </w:rPr>
        <w:t>WIDE-EMU ‘15</w:t>
      </w:r>
      <w:r w:rsidRPr="001A4C80">
        <w:rPr>
          <w:rFonts w:ascii="Century Gothic" w:eastAsia="Century Gothic" w:hAnsi="Century Gothic" w:cs="Century Gothic"/>
          <w:color w:val="272727"/>
          <w:sz w:val="20"/>
          <w:szCs w:val="20"/>
        </w:rPr>
        <w:t>, East Lansing, Michigan, October 10, 2015</w:t>
      </w:r>
    </w:p>
    <w:p w14:paraId="75C01A3D" w14:textId="77777777" w:rsidR="007D3036" w:rsidRPr="001A4C80" w:rsidRDefault="007D3036" w:rsidP="007D303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color w:val="272727"/>
          <w:sz w:val="20"/>
          <w:szCs w:val="20"/>
        </w:rPr>
        <w:t>Poster Presentations</w:t>
      </w:r>
    </w:p>
    <w:p w14:paraId="65BB92EA" w14:textId="77777777" w:rsidR="007D3036" w:rsidRPr="001A4C80" w:rsidRDefault="007D3036" w:rsidP="007D303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 “Using digital multimodal assignments to enhance student agency.” (with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Jasmine Villa) Digital Praxis Poster Session at Conference on College Composition and  Communication, Portland, Oregon, March 16, 2017  </w:t>
      </w:r>
    </w:p>
    <w:p w14:paraId="6800057B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i/>
          <w:sz w:val="20"/>
          <w:szCs w:val="20"/>
        </w:rPr>
      </w:pPr>
      <w:bookmarkStart w:id="2" w:name="_z8zruda5sml8" w:colFirst="0" w:colLast="0"/>
      <w:bookmarkEnd w:id="2"/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Invited Talks</w:t>
      </w:r>
    </w:p>
    <w:p w14:paraId="63DF1DCB" w14:textId="77777777" w:rsidR="007D3036" w:rsidRPr="001A4C80" w:rsidRDefault="007D3036" w:rsidP="007D3036">
      <w:pPr>
        <w:pStyle w:val="normal0"/>
        <w:widowControl w:val="0"/>
        <w:spacing w:after="240" w:line="240" w:lineRule="auto"/>
        <w:ind w:left="720" w:hanging="72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“UTEP Teaching Assistant Success Panel” Invited to talk for UTEP Graduate School Orientation</w:t>
      </w:r>
      <w:r w:rsidRPr="001A4C80">
        <w:rPr>
          <w:rFonts w:ascii="Century Gothic" w:eastAsia="Century Gothic" w:hAnsi="Century Gothic" w:cs="Century Gothic"/>
          <w:i/>
          <w:color w:val="333333"/>
          <w:sz w:val="20"/>
          <w:szCs w:val="20"/>
        </w:rPr>
        <w:t xml:space="preserve">, </w:t>
      </w:r>
      <w:r w:rsidRPr="001A4C80">
        <w:rPr>
          <w:rFonts w:ascii="Century Gothic" w:eastAsia="Century Gothic" w:hAnsi="Century Gothic" w:cs="Century Gothic"/>
          <w:color w:val="333333"/>
          <w:sz w:val="20"/>
          <w:szCs w:val="20"/>
        </w:rPr>
        <w:t>El Paso, Texas, August 23, 2017</w:t>
      </w:r>
    </w:p>
    <w:p w14:paraId="0186D3FC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bookmarkStart w:id="3" w:name="_t49bnk92ccb5" w:colFirst="0" w:colLast="0"/>
      <w:bookmarkEnd w:id="3"/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Service</w:t>
      </w:r>
    </w:p>
    <w:p w14:paraId="2C7F18DB" w14:textId="77777777" w:rsidR="007D3036" w:rsidRPr="001A4C80" w:rsidRDefault="007D3036" w:rsidP="007D3036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2017 -Present</w:t>
      </w:r>
    </w:p>
    <w:p w14:paraId="22E946C7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Studies-Undergraduate Program</w:t>
      </w:r>
    </w:p>
    <w:p w14:paraId="6A4D0EA1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</w:p>
    <w:p w14:paraId="29371FE0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42CEAD64" w14:textId="77777777" w:rsidR="007D3036" w:rsidRPr="001A4C80" w:rsidRDefault="007D3036" w:rsidP="007D3036">
      <w:pPr>
        <w:pStyle w:val="normal0"/>
        <w:widowControl w:val="0"/>
        <w:tabs>
          <w:tab w:val="left" w:pos="5760"/>
          <w:tab w:val="left" w:pos="5850"/>
        </w:tabs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 xml:space="preserve">Assistant Director  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2015 - 2017</w:t>
      </w:r>
    </w:p>
    <w:p w14:paraId="0DDEA714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 Graduate Program</w:t>
      </w:r>
    </w:p>
    <w:p w14:paraId="31BC6443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</w:p>
    <w:p w14:paraId="235F2872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Symposium Chair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 xml:space="preserve">                            </w:t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ab/>
        <w:t>2016 - 2017</w:t>
      </w:r>
    </w:p>
    <w:p w14:paraId="149F698B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Frontera </w:t>
      </w:r>
      <w:r w:rsidRPr="001A4C80">
        <w:rPr>
          <w:rFonts w:ascii="Century Gothic" w:eastAsia="Century Gothic" w:hAnsi="Century Gothic" w:cs="Century Gothic"/>
          <w:sz w:val="20"/>
          <w:szCs w:val="20"/>
          <w:highlight w:val="white"/>
        </w:rPr>
        <w:t>Retórica</w:t>
      </w:r>
    </w:p>
    <w:p w14:paraId="42A0C1F4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2C3D79EB" w14:textId="77777777" w:rsidR="007D3036" w:rsidRPr="001A4C80" w:rsidRDefault="007D3036" w:rsidP="007D3036">
      <w:pPr>
        <w:pStyle w:val="normal0"/>
        <w:widowControl w:val="0"/>
        <w:tabs>
          <w:tab w:val="left" w:pos="7200"/>
        </w:tabs>
        <w:spacing w:line="240" w:lineRule="auto"/>
        <w:rPr>
          <w:rFonts w:ascii="Century Gothic" w:eastAsia="Century Gothic" w:hAnsi="Century Gothic" w:cs="Century Gothic"/>
          <w:sz w:val="20"/>
          <w:szCs w:val="20"/>
          <w:highlight w:val="green"/>
        </w:rPr>
      </w:pP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 xml:space="preserve">Review Committee for The Best of Rhetoric and Composition          </w:t>
      </w:r>
      <w:r w:rsidRPr="001A4C80">
        <w:rPr>
          <w:rFonts w:ascii="Century Gothic" w:hAnsi="Century Gothic" w:cs="Helvetica"/>
          <w:b/>
          <w:color w:val="auto"/>
          <w:sz w:val="20"/>
          <w:szCs w:val="20"/>
          <w:lang w:val="en-US"/>
        </w:rPr>
        <w:tab/>
        <w:t>2015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t xml:space="preserve">Review content and submit report for edited collection </w:t>
      </w:r>
      <w:r w:rsidRPr="001A4C80">
        <w:rPr>
          <w:rFonts w:ascii="Century Gothic" w:hAnsi="Century Gothic" w:cs="Helvetica"/>
          <w:color w:val="auto"/>
          <w:sz w:val="20"/>
          <w:szCs w:val="20"/>
          <w:lang w:val="en-US"/>
        </w:rPr>
        <w:br/>
        <w:t>with Dr. Isabel Baca and a group of PhD students</w:t>
      </w:r>
    </w:p>
    <w:p w14:paraId="4D7B02C3" w14:textId="77777777" w:rsidR="007D3036" w:rsidRPr="001A4C80" w:rsidRDefault="007D3036" w:rsidP="007D3036">
      <w:pPr>
        <w:pStyle w:val="Heading1"/>
        <w:widowControl w:val="0"/>
        <w:pBdr>
          <w:bottom w:val="single" w:sz="12" w:space="3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Honors and Awards</w:t>
      </w:r>
    </w:p>
    <w:p w14:paraId="0325DD3E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Rhetoric and Writing Studies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  <w:t xml:space="preserve">$750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Nuestra Gente Award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  <w:t xml:space="preserve">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English Department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</w:t>
      </w:r>
    </w:p>
    <w:p w14:paraId="5EA5444D" w14:textId="77777777" w:rsidR="007D3036" w:rsidRPr="001A4C80" w:rsidRDefault="007D3036" w:rsidP="007D3036">
      <w:pPr>
        <w:pStyle w:val="Heading1"/>
        <w:widowControl w:val="0"/>
        <w:pBdr>
          <w:bottom w:val="single" w:sz="12" w:space="0" w:color="A9122A"/>
        </w:pBdr>
        <w:spacing w:before="480" w:after="240" w:line="240" w:lineRule="auto"/>
        <w:ind w:right="-187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Affiliations</w:t>
      </w:r>
    </w:p>
    <w:p w14:paraId="053A2155" w14:textId="77777777" w:rsidR="007D3036" w:rsidRPr="001A4C80" w:rsidRDefault="007D3036" w:rsidP="007D3036">
      <w:pPr>
        <w:pStyle w:val="normal0"/>
        <w:widowControl w:val="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National Council of Teachers of English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2017 -Present</w:t>
      </w:r>
    </w:p>
    <w:p w14:paraId="221D7ED1" w14:textId="77777777" w:rsidR="007D3036" w:rsidRPr="001A4C80" w:rsidRDefault="007D3036" w:rsidP="007D3036">
      <w:pPr>
        <w:pStyle w:val="normal0"/>
        <w:widowControl w:val="0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6096CF99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South Central Modern Language Association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2015 -Present</w:t>
      </w:r>
    </w:p>
    <w:p w14:paraId="14A6F8DA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</w:p>
    <w:p w14:paraId="64A5759F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Society of Technical Communication          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2015 -Present</w:t>
      </w:r>
    </w:p>
    <w:p w14:paraId="3A9E37F8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>University of Texas at El Paso Chapter</w:t>
      </w:r>
    </w:p>
    <w:p w14:paraId="62D5EB73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Frontera Retorica                                                                           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2014 -Present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University of Texas at El Paso chapter of Rhetoric</w:t>
      </w:r>
      <w:r w:rsidRPr="001A4C80">
        <w:rPr>
          <w:rFonts w:ascii="Century Gothic" w:eastAsia="Century Gothic" w:hAnsi="Century Gothic" w:cs="Century Gothic"/>
          <w:sz w:val="20"/>
          <w:szCs w:val="20"/>
        </w:rPr>
        <w:br/>
        <w:t>Society of America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</w:p>
    <w:p w14:paraId="43B68A1F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</w:p>
    <w:p w14:paraId="4CDD9DF4" w14:textId="77777777" w:rsidR="007D3036" w:rsidRPr="001A4C80" w:rsidRDefault="007D3036" w:rsidP="007D3036">
      <w:pPr>
        <w:pStyle w:val="normal0"/>
        <w:widowControl w:val="0"/>
        <w:spacing w:line="240" w:lineRule="auto"/>
        <w:rPr>
          <w:rFonts w:ascii="Century Gothic" w:eastAsia="Century Gothic" w:hAnsi="Century Gothic" w:cs="Century Gothic"/>
          <w:b/>
          <w:sz w:val="20"/>
          <w:szCs w:val="20"/>
        </w:rPr>
      </w:pPr>
      <w:r w:rsidRPr="001A4C80">
        <w:rPr>
          <w:rFonts w:ascii="Century Gothic" w:eastAsia="Century Gothic" w:hAnsi="Century Gothic" w:cs="Century Gothic"/>
          <w:b/>
          <w:sz w:val="20"/>
          <w:szCs w:val="20"/>
        </w:rPr>
        <w:t>REFERENCES</w:t>
      </w:r>
    </w:p>
    <w:p w14:paraId="6D01798C" w14:textId="77777777" w:rsidR="007D3036" w:rsidRPr="001A4C80" w:rsidRDefault="007D3036" w:rsidP="007D3036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br/>
        <w:t xml:space="preserve">Dr. Beth Brunk-Chavez </w:t>
      </w:r>
      <w:hyperlink r:id="rId7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blbrunk@utep.edu</w:t>
        </w:r>
      </w:hyperlink>
    </w:p>
    <w:p w14:paraId="6CA0DCE1" w14:textId="77777777" w:rsidR="007D3036" w:rsidRPr="001A4C80" w:rsidRDefault="007D3036" w:rsidP="007D3036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14:paraId="724688AA" w14:textId="77777777" w:rsidR="007D3036" w:rsidRPr="001A4C80" w:rsidRDefault="007D3036" w:rsidP="007D3036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Dr. Lucia Dura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hyperlink r:id="rId8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ldura@utep.edu</w:t>
        </w:r>
      </w:hyperlink>
    </w:p>
    <w:p w14:paraId="16F5D560" w14:textId="77777777" w:rsidR="007D3036" w:rsidRPr="001A4C80" w:rsidRDefault="007D3036" w:rsidP="007D3036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</w:p>
    <w:p w14:paraId="700781D7" w14:textId="77777777" w:rsidR="007D3036" w:rsidRPr="001A4C80" w:rsidRDefault="007D3036" w:rsidP="007D3036">
      <w:pPr>
        <w:pStyle w:val="normal0"/>
        <w:rPr>
          <w:rFonts w:ascii="Century Gothic" w:eastAsia="Century Gothic" w:hAnsi="Century Gothic" w:cs="Century Gothic"/>
          <w:sz w:val="20"/>
          <w:szCs w:val="20"/>
        </w:rPr>
      </w:pPr>
      <w:r w:rsidRPr="001A4C80">
        <w:rPr>
          <w:rFonts w:ascii="Century Gothic" w:eastAsia="Century Gothic" w:hAnsi="Century Gothic" w:cs="Century Gothic"/>
          <w:sz w:val="20"/>
          <w:szCs w:val="20"/>
        </w:rPr>
        <w:t xml:space="preserve">Dr. Kate Mangelsdorf </w:t>
      </w:r>
      <w:r w:rsidRPr="001A4C80">
        <w:rPr>
          <w:rFonts w:ascii="Century Gothic" w:eastAsia="Century Gothic" w:hAnsi="Century Gothic" w:cs="Century Gothic"/>
          <w:sz w:val="20"/>
          <w:szCs w:val="20"/>
        </w:rPr>
        <w:tab/>
      </w:r>
      <w:hyperlink r:id="rId9" w:history="1">
        <w:r w:rsidRPr="001A4C80">
          <w:rPr>
            <w:rStyle w:val="Hyperlink"/>
            <w:rFonts w:ascii="Century Gothic" w:eastAsia="Century Gothic" w:hAnsi="Century Gothic" w:cs="Century Gothic"/>
            <w:sz w:val="20"/>
            <w:szCs w:val="20"/>
          </w:rPr>
          <w:t>kmangels@utep.edu</w:t>
        </w:r>
      </w:hyperlink>
    </w:p>
    <w:p w14:paraId="2E6F20C8" w14:textId="77777777" w:rsidR="007D3036" w:rsidRPr="002F281A" w:rsidRDefault="007D3036" w:rsidP="00BC22FC">
      <w:pPr>
        <w:pStyle w:val="normal0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sectPr w:rsidR="007D3036" w:rsidRPr="002F281A" w:rsidSect="00FB2B30">
      <w:pgSz w:w="12240" w:h="15840"/>
      <w:pgMar w:top="1440" w:right="1440" w:bottom="13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auto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22FC"/>
    <w:rsid w:val="001052B0"/>
    <w:rsid w:val="00133405"/>
    <w:rsid w:val="001638F8"/>
    <w:rsid w:val="001D1F0A"/>
    <w:rsid w:val="002F281A"/>
    <w:rsid w:val="0030152F"/>
    <w:rsid w:val="0035441D"/>
    <w:rsid w:val="003F619A"/>
    <w:rsid w:val="00423436"/>
    <w:rsid w:val="00456421"/>
    <w:rsid w:val="00466DF8"/>
    <w:rsid w:val="00471507"/>
    <w:rsid w:val="004D3FAD"/>
    <w:rsid w:val="00511D26"/>
    <w:rsid w:val="00540600"/>
    <w:rsid w:val="00540C45"/>
    <w:rsid w:val="00572957"/>
    <w:rsid w:val="005D0EF0"/>
    <w:rsid w:val="005D6814"/>
    <w:rsid w:val="00697DAE"/>
    <w:rsid w:val="006E6AB6"/>
    <w:rsid w:val="007744C9"/>
    <w:rsid w:val="007D3036"/>
    <w:rsid w:val="007F05E1"/>
    <w:rsid w:val="009544DB"/>
    <w:rsid w:val="009D7CA8"/>
    <w:rsid w:val="00A03352"/>
    <w:rsid w:val="00A57548"/>
    <w:rsid w:val="00A7291E"/>
    <w:rsid w:val="00AF2E77"/>
    <w:rsid w:val="00B874CC"/>
    <w:rsid w:val="00BA39C2"/>
    <w:rsid w:val="00BC22FC"/>
    <w:rsid w:val="00C23A7B"/>
    <w:rsid w:val="00C34065"/>
    <w:rsid w:val="00C748CD"/>
    <w:rsid w:val="00C82F9E"/>
    <w:rsid w:val="00CE7F7C"/>
    <w:rsid w:val="00D24FE8"/>
    <w:rsid w:val="00D76851"/>
    <w:rsid w:val="00D84344"/>
    <w:rsid w:val="00DD00FD"/>
    <w:rsid w:val="00E11FB4"/>
    <w:rsid w:val="00E31D4B"/>
    <w:rsid w:val="00E67121"/>
    <w:rsid w:val="00E700CD"/>
    <w:rsid w:val="00F178BC"/>
    <w:rsid w:val="00F76A2A"/>
    <w:rsid w:val="00F87AD4"/>
    <w:rsid w:val="00FB2B30"/>
    <w:rsid w:val="00FB7C2B"/>
    <w:rsid w:val="00FC03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8CFD6C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FC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7D30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7D303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BC22FC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0">
    <w:name w:val="normal"/>
    <w:rsid w:val="00BC22F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Strong">
    <w:name w:val="Strong"/>
    <w:basedOn w:val="DefaultParagraphFont"/>
    <w:uiPriority w:val="22"/>
    <w:qFormat/>
    <w:rsid w:val="001052B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3036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7D3036"/>
    <w:rPr>
      <w:rFonts w:ascii="Arial" w:eastAsia="Arial" w:hAnsi="Arial" w:cs="Arial"/>
      <w:color w:val="000000"/>
      <w:sz w:val="32"/>
      <w:szCs w:val="32"/>
      <w:lang w:val="en"/>
    </w:rPr>
  </w:style>
  <w:style w:type="character" w:styleId="Hyperlink">
    <w:name w:val="Hyperlink"/>
    <w:basedOn w:val="DefaultParagraphFont"/>
    <w:uiPriority w:val="99"/>
    <w:unhideWhenUsed/>
    <w:rsid w:val="007D30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22FC"/>
    <w:rPr>
      <w:rFonts w:ascii="Times New Roman" w:eastAsiaTheme="minorHAnsi" w:hAnsi="Times New Roman" w:cs="Times New Roman"/>
    </w:rPr>
  </w:style>
  <w:style w:type="paragraph" w:styleId="Heading1">
    <w:name w:val="heading 1"/>
    <w:basedOn w:val="normal0"/>
    <w:next w:val="normal0"/>
    <w:link w:val="Heading1Char"/>
    <w:rsid w:val="007D3036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link w:val="Heading2Char"/>
    <w:rsid w:val="007D3036"/>
    <w:pPr>
      <w:keepNext/>
      <w:keepLines/>
      <w:spacing w:before="360" w:after="120"/>
      <w:outlineLvl w:val="1"/>
    </w:pPr>
    <w:rPr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ocumentLabel">
    <w:name w:val="Document Label"/>
    <w:basedOn w:val="Normal"/>
    <w:rsid w:val="00BC22FC"/>
    <w:pPr>
      <w:keepNext/>
      <w:keepLines/>
      <w:spacing w:before="400" w:after="120" w:line="240" w:lineRule="atLeast"/>
    </w:pPr>
    <w:rPr>
      <w:rFonts w:ascii="Arial Black" w:eastAsia="Times New Roman" w:hAnsi="Arial Black"/>
      <w:spacing w:val="-100"/>
      <w:kern w:val="28"/>
      <w:sz w:val="108"/>
      <w:szCs w:val="20"/>
    </w:rPr>
  </w:style>
  <w:style w:type="paragraph" w:customStyle="1" w:styleId="normal0">
    <w:name w:val="normal"/>
    <w:rsid w:val="00BC22FC"/>
    <w:pPr>
      <w:pBdr>
        <w:top w:val="nil"/>
        <w:left w:val="nil"/>
        <w:bottom w:val="nil"/>
        <w:right w:val="nil"/>
        <w:between w:val="nil"/>
      </w:pBdr>
      <w:spacing w:line="276" w:lineRule="auto"/>
    </w:pPr>
    <w:rPr>
      <w:rFonts w:ascii="Arial" w:eastAsia="Arial" w:hAnsi="Arial" w:cs="Arial"/>
      <w:color w:val="000000"/>
      <w:sz w:val="22"/>
      <w:szCs w:val="22"/>
      <w:lang w:val="en"/>
    </w:rPr>
  </w:style>
  <w:style w:type="character" w:styleId="Strong">
    <w:name w:val="Strong"/>
    <w:basedOn w:val="DefaultParagraphFont"/>
    <w:uiPriority w:val="22"/>
    <w:qFormat/>
    <w:rsid w:val="001052B0"/>
    <w:rPr>
      <w:b/>
      <w:bCs/>
    </w:rPr>
  </w:style>
  <w:style w:type="character" w:customStyle="1" w:styleId="Heading1Char">
    <w:name w:val="Heading 1 Char"/>
    <w:basedOn w:val="DefaultParagraphFont"/>
    <w:link w:val="Heading1"/>
    <w:rsid w:val="007D3036"/>
    <w:rPr>
      <w:rFonts w:ascii="Arial" w:eastAsia="Arial" w:hAnsi="Arial" w:cs="Arial"/>
      <w:color w:val="000000"/>
      <w:sz w:val="40"/>
      <w:szCs w:val="40"/>
      <w:lang w:val="en"/>
    </w:rPr>
  </w:style>
  <w:style w:type="character" w:customStyle="1" w:styleId="Heading2Char">
    <w:name w:val="Heading 2 Char"/>
    <w:basedOn w:val="DefaultParagraphFont"/>
    <w:link w:val="Heading2"/>
    <w:rsid w:val="007D3036"/>
    <w:rPr>
      <w:rFonts w:ascii="Arial" w:eastAsia="Arial" w:hAnsi="Arial" w:cs="Arial"/>
      <w:color w:val="000000"/>
      <w:sz w:val="32"/>
      <w:szCs w:val="32"/>
      <w:lang w:val="en"/>
    </w:rPr>
  </w:style>
  <w:style w:type="character" w:styleId="Hyperlink">
    <w:name w:val="Hyperlink"/>
    <w:basedOn w:val="DefaultParagraphFont"/>
    <w:uiPriority w:val="99"/>
    <w:unhideWhenUsed/>
    <w:rsid w:val="007D30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52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0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eg"/><Relationship Id="rId6" Type="http://schemas.openxmlformats.org/officeDocument/2006/relationships/hyperlink" Target="mailto:jfalcon3@utep.edu" TargetMode="External"/><Relationship Id="rId7" Type="http://schemas.openxmlformats.org/officeDocument/2006/relationships/hyperlink" Target="mailto:blbrunk@utep.edu" TargetMode="External"/><Relationship Id="rId8" Type="http://schemas.openxmlformats.org/officeDocument/2006/relationships/hyperlink" Target="mailto:ldura@utep.edu" TargetMode="External"/><Relationship Id="rId9" Type="http://schemas.openxmlformats.org/officeDocument/2006/relationships/hyperlink" Target="mailto:kmangels@utep.edu" TargetMode="Externa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992</Words>
  <Characters>5656</Characters>
  <Application>Microsoft Macintosh Word</Application>
  <DocSecurity>0</DocSecurity>
  <Lines>47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 F</dc:creator>
  <cp:keywords/>
  <dc:description/>
  <cp:lastModifiedBy>J F</cp:lastModifiedBy>
  <cp:revision>26</cp:revision>
  <dcterms:created xsi:type="dcterms:W3CDTF">2018-01-26T04:23:00Z</dcterms:created>
  <dcterms:modified xsi:type="dcterms:W3CDTF">2018-01-26T16:56:00Z</dcterms:modified>
</cp:coreProperties>
</file>