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82E9F" w14:textId="77777777" w:rsidR="0001796C" w:rsidRPr="00954528" w:rsidRDefault="0001796C" w:rsidP="001B356B">
      <w:pPr>
        <w:rPr>
          <w:rFonts w:ascii="Times New Roman" w:hAnsi="Times New Roman" w:cs="Times New Roman"/>
          <w:color w:val="1A1A1A"/>
        </w:rPr>
      </w:pPr>
      <w:r w:rsidRPr="00954528">
        <w:rPr>
          <w:rFonts w:ascii="Times New Roman" w:hAnsi="Times New Roman" w:cs="Times New Roman"/>
          <w:color w:val="1A1A1A"/>
        </w:rPr>
        <w:t xml:space="preserve">Lutkewitte, C. (Ed.). (2014). </w:t>
      </w:r>
      <w:r w:rsidRPr="00954528">
        <w:rPr>
          <w:rFonts w:ascii="Times New Roman" w:hAnsi="Times New Roman" w:cs="Times New Roman"/>
          <w:i/>
          <w:iCs/>
          <w:color w:val="1A1A1A"/>
        </w:rPr>
        <w:t>Multimodal Composition: A Critical Sourcebook</w:t>
      </w:r>
      <w:r w:rsidRPr="00954528">
        <w:rPr>
          <w:rFonts w:ascii="Times New Roman" w:hAnsi="Times New Roman" w:cs="Times New Roman"/>
          <w:color w:val="1A1A1A"/>
        </w:rPr>
        <w:t>.</w:t>
      </w:r>
    </w:p>
    <w:p w14:paraId="5449E6C2" w14:textId="1582FD60" w:rsidR="00EB7380" w:rsidRDefault="0001796C" w:rsidP="001B356B">
      <w:pPr>
        <w:ind w:firstLine="720"/>
        <w:rPr>
          <w:rFonts w:ascii="Times New Roman" w:hAnsi="Times New Roman" w:cs="Times New Roman"/>
          <w:color w:val="1A1A1A"/>
        </w:rPr>
      </w:pPr>
      <w:r w:rsidRPr="00954528">
        <w:rPr>
          <w:rFonts w:ascii="Times New Roman" w:hAnsi="Times New Roman" w:cs="Times New Roman"/>
          <w:color w:val="1A1A1A"/>
        </w:rPr>
        <w:t>Bedford/St Martin's.</w:t>
      </w:r>
    </w:p>
    <w:p w14:paraId="13F6AA4D" w14:textId="77777777" w:rsidR="007C2971" w:rsidRDefault="007C2971" w:rsidP="001B356B">
      <w:pPr>
        <w:ind w:firstLine="720"/>
        <w:rPr>
          <w:rFonts w:ascii="Times New Roman" w:hAnsi="Times New Roman" w:cs="Times New Roman"/>
          <w:color w:val="1A1A1A"/>
        </w:rPr>
      </w:pPr>
    </w:p>
    <w:p w14:paraId="78F01912" w14:textId="2DFEC439" w:rsidR="007C2971" w:rsidRDefault="007C2971" w:rsidP="007C2971">
      <w:pPr>
        <w:ind w:firstLine="720"/>
        <w:jc w:val="center"/>
        <w:rPr>
          <w:rFonts w:ascii="Times New Roman" w:hAnsi="Times New Roman" w:cs="Times New Roman"/>
          <w:color w:val="1A1A1A"/>
        </w:rPr>
      </w:pPr>
      <w:r>
        <w:rPr>
          <w:rFonts w:ascii="Times New Roman" w:hAnsi="Times New Roman" w:cs="Times New Roman"/>
          <w:color w:val="1A1A1A"/>
        </w:rPr>
        <w:t>Review of Literature</w:t>
      </w:r>
      <w:bookmarkStart w:id="0" w:name="_GoBack"/>
      <w:bookmarkEnd w:id="0"/>
    </w:p>
    <w:p w14:paraId="26A59A3C" w14:textId="77777777" w:rsidR="00DA4EBC" w:rsidRPr="001B356B" w:rsidRDefault="00DA4EBC" w:rsidP="001B356B">
      <w:pPr>
        <w:ind w:firstLine="720"/>
        <w:rPr>
          <w:rFonts w:ascii="Times New Roman" w:hAnsi="Times New Roman" w:cs="Times New Roman"/>
          <w:color w:val="1A1A1A"/>
        </w:rPr>
      </w:pPr>
    </w:p>
    <w:p w14:paraId="68EFA231" w14:textId="77777777" w:rsidR="00065360" w:rsidRDefault="00EB7380" w:rsidP="00676C3A">
      <w:pPr>
        <w:spacing w:line="480" w:lineRule="auto"/>
        <w:rPr>
          <w:rFonts w:ascii="Times New Roman" w:hAnsi="Times New Roman" w:cs="Times New Roman"/>
        </w:rPr>
      </w:pPr>
      <w:r w:rsidRPr="00954528">
        <w:rPr>
          <w:rFonts w:ascii="Times New Roman" w:hAnsi="Times New Roman" w:cs="Times New Roman"/>
        </w:rPr>
        <w:tab/>
      </w:r>
      <w:r w:rsidR="00954528">
        <w:rPr>
          <w:rFonts w:ascii="Times New Roman" w:hAnsi="Times New Roman" w:cs="Times New Roman"/>
          <w:i/>
        </w:rPr>
        <w:t xml:space="preserve">Multimodal Composition: A Critical Sourcebook </w:t>
      </w:r>
      <w:r w:rsidR="00B81C65">
        <w:rPr>
          <w:rFonts w:ascii="Times New Roman" w:hAnsi="Times New Roman" w:cs="Times New Roman"/>
        </w:rPr>
        <w:t>int</w:t>
      </w:r>
      <w:r w:rsidR="006C7870">
        <w:rPr>
          <w:rFonts w:ascii="Times New Roman" w:hAnsi="Times New Roman" w:cs="Times New Roman"/>
        </w:rPr>
        <w:t xml:space="preserve">ends to be a starting point for </w:t>
      </w:r>
      <w:r w:rsidR="00323FB4">
        <w:rPr>
          <w:rFonts w:ascii="Times New Roman" w:hAnsi="Times New Roman" w:cs="Times New Roman"/>
        </w:rPr>
        <w:t xml:space="preserve">instructors that wish to </w:t>
      </w:r>
      <w:r w:rsidR="00B144A3">
        <w:rPr>
          <w:rFonts w:ascii="Times New Roman" w:hAnsi="Times New Roman" w:cs="Times New Roman"/>
        </w:rPr>
        <w:t xml:space="preserve">incorporate </w:t>
      </w:r>
      <w:r w:rsidR="00323FB4">
        <w:rPr>
          <w:rFonts w:ascii="Times New Roman" w:hAnsi="Times New Roman" w:cs="Times New Roman"/>
        </w:rPr>
        <w:t xml:space="preserve">multimodal compositions into their curriculum. </w:t>
      </w:r>
      <w:r w:rsidR="00174EB5">
        <w:rPr>
          <w:rFonts w:ascii="Times New Roman" w:hAnsi="Times New Roman" w:cs="Times New Roman"/>
        </w:rPr>
        <w:t>Continued growth in popularity due to numerous calls to action to improve digital literacies and</w:t>
      </w:r>
      <w:r w:rsidR="00B144A3">
        <w:rPr>
          <w:rFonts w:ascii="Times New Roman" w:hAnsi="Times New Roman" w:cs="Times New Roman"/>
        </w:rPr>
        <w:t xml:space="preserve"> to</w:t>
      </w:r>
      <w:r w:rsidR="00174EB5">
        <w:rPr>
          <w:rFonts w:ascii="Times New Roman" w:hAnsi="Times New Roman" w:cs="Times New Roman"/>
        </w:rPr>
        <w:t xml:space="preserve"> incorporate multimodal assignments</w:t>
      </w:r>
      <w:r w:rsidR="00B144A3">
        <w:rPr>
          <w:rFonts w:ascii="Times New Roman" w:hAnsi="Times New Roman" w:cs="Times New Roman"/>
        </w:rPr>
        <w:t xml:space="preserve"> over the last ten years plush</w:t>
      </w:r>
      <w:r w:rsidR="00174EB5">
        <w:rPr>
          <w:rFonts w:ascii="Times New Roman" w:hAnsi="Times New Roman" w:cs="Times New Roman"/>
        </w:rPr>
        <w:t xml:space="preserve"> make it difficult for instructors to know where to begin if they are starting to rethink their approach to incorporating multi</w:t>
      </w:r>
      <w:r w:rsidR="00B144A3">
        <w:rPr>
          <w:rFonts w:ascii="Times New Roman" w:hAnsi="Times New Roman" w:cs="Times New Roman"/>
        </w:rPr>
        <w:t>modal compositions.</w:t>
      </w:r>
      <w:r w:rsidR="00866D5F">
        <w:rPr>
          <w:rFonts w:ascii="Times New Roman" w:hAnsi="Times New Roman" w:cs="Times New Roman"/>
        </w:rPr>
        <w:t xml:space="preserve"> There’s no shortage of collections that </w:t>
      </w:r>
      <w:r w:rsidR="00997D48">
        <w:rPr>
          <w:rFonts w:ascii="Times New Roman" w:hAnsi="Times New Roman" w:cs="Times New Roman"/>
        </w:rPr>
        <w:t>address multimodal compositions. However, this book sets itself apart from other collections. It</w:t>
      </w:r>
      <w:r w:rsidR="00323FB4">
        <w:rPr>
          <w:rFonts w:ascii="Times New Roman" w:hAnsi="Times New Roman" w:cs="Times New Roman"/>
        </w:rPr>
        <w:t xml:space="preserve"> </w:t>
      </w:r>
      <w:r w:rsidR="00B2077E">
        <w:rPr>
          <w:rFonts w:ascii="Times New Roman" w:hAnsi="Times New Roman" w:cs="Times New Roman"/>
        </w:rPr>
        <w:t>has much to offer instructors that currently teach, and make use of multimodal pedagogy.</w:t>
      </w:r>
      <w:r w:rsidR="006C7870">
        <w:rPr>
          <w:rFonts w:ascii="Times New Roman" w:hAnsi="Times New Roman" w:cs="Times New Roman"/>
        </w:rPr>
        <w:t xml:space="preserve"> </w:t>
      </w:r>
      <w:r w:rsidR="00076A41">
        <w:rPr>
          <w:rFonts w:ascii="Times New Roman" w:hAnsi="Times New Roman" w:cs="Times New Roman"/>
        </w:rPr>
        <w:t xml:space="preserve">The organization of the book proves to be one </w:t>
      </w:r>
      <w:r w:rsidR="003918B3">
        <w:rPr>
          <w:rFonts w:ascii="Times New Roman" w:hAnsi="Times New Roman" w:cs="Times New Roman"/>
        </w:rPr>
        <w:t>o</w:t>
      </w:r>
      <w:r w:rsidR="00323001">
        <w:rPr>
          <w:rFonts w:ascii="Times New Roman" w:hAnsi="Times New Roman" w:cs="Times New Roman"/>
        </w:rPr>
        <w:t>f the many things it does well to enhanc</w:t>
      </w:r>
      <w:r w:rsidR="004C6FA1">
        <w:rPr>
          <w:rFonts w:ascii="Times New Roman" w:hAnsi="Times New Roman" w:cs="Times New Roman"/>
        </w:rPr>
        <w:t>e the purpose of</w:t>
      </w:r>
      <w:r w:rsidR="00323001">
        <w:rPr>
          <w:rFonts w:ascii="Times New Roman" w:hAnsi="Times New Roman" w:cs="Times New Roman"/>
        </w:rPr>
        <w:t xml:space="preserve"> this </w:t>
      </w:r>
      <w:r w:rsidR="004C6FA1">
        <w:rPr>
          <w:rFonts w:ascii="Times New Roman" w:hAnsi="Times New Roman" w:cs="Times New Roman"/>
        </w:rPr>
        <w:t xml:space="preserve">critical </w:t>
      </w:r>
      <w:r w:rsidR="00323001">
        <w:rPr>
          <w:rFonts w:ascii="Times New Roman" w:hAnsi="Times New Roman" w:cs="Times New Roman"/>
        </w:rPr>
        <w:t xml:space="preserve">sourcebook. </w:t>
      </w:r>
      <w:r w:rsidR="00262C63">
        <w:rPr>
          <w:rFonts w:ascii="Times New Roman" w:hAnsi="Times New Roman" w:cs="Times New Roman"/>
        </w:rPr>
        <w:t>Which, I believe, one of the main arguments of this book, is quite simply that it should be the go to sourcebook for those instructors that currently teach multimodal assignments, or the place to start for instructors interested in multimodal composition.</w:t>
      </w:r>
      <w:r w:rsidR="00CC1A29">
        <w:rPr>
          <w:rFonts w:ascii="Times New Roman" w:hAnsi="Times New Roman" w:cs="Times New Roman"/>
        </w:rPr>
        <w:t xml:space="preserve"> Within that framework and goal the book is split into six parts to </w:t>
      </w:r>
      <w:r w:rsidR="00D107B3">
        <w:rPr>
          <w:rFonts w:ascii="Times New Roman" w:hAnsi="Times New Roman" w:cs="Times New Roman"/>
        </w:rPr>
        <w:t xml:space="preserve">that </w:t>
      </w:r>
      <w:r w:rsidR="008C4471">
        <w:rPr>
          <w:rFonts w:ascii="Times New Roman" w:hAnsi="Times New Roman" w:cs="Times New Roman"/>
        </w:rPr>
        <w:t>address very specific areas of multimodal composition.</w:t>
      </w:r>
      <w:r w:rsidR="00F4657A">
        <w:rPr>
          <w:rFonts w:ascii="Times New Roman" w:hAnsi="Times New Roman" w:cs="Times New Roman"/>
        </w:rPr>
        <w:t xml:space="preserve"> </w:t>
      </w:r>
    </w:p>
    <w:p w14:paraId="48DBC087" w14:textId="0A2A6520" w:rsidR="005E3C89" w:rsidRDefault="00DB5B67" w:rsidP="00676C3A">
      <w:pPr>
        <w:spacing w:line="480" w:lineRule="auto"/>
        <w:ind w:firstLine="720"/>
        <w:rPr>
          <w:rFonts w:ascii="Times New Roman" w:hAnsi="Times New Roman" w:cs="Times New Roman"/>
        </w:rPr>
      </w:pPr>
      <w:r>
        <w:rPr>
          <w:rFonts w:ascii="Times New Roman" w:hAnsi="Times New Roman" w:cs="Times New Roman"/>
        </w:rPr>
        <w:t>This is a long book, boasting over 500 pages</w:t>
      </w:r>
      <w:r w:rsidR="009855A5">
        <w:rPr>
          <w:rFonts w:ascii="Times New Roman" w:hAnsi="Times New Roman" w:cs="Times New Roman"/>
        </w:rPr>
        <w:t xml:space="preserve"> of content. </w:t>
      </w:r>
      <w:r w:rsidR="00D1197F">
        <w:rPr>
          <w:rFonts w:ascii="Times New Roman" w:hAnsi="Times New Roman" w:cs="Times New Roman"/>
        </w:rPr>
        <w:t xml:space="preserve">For this reason, the organization is incredibly important, but also very necessary. </w:t>
      </w:r>
      <w:r w:rsidR="001C2AA0">
        <w:rPr>
          <w:rFonts w:ascii="Times New Roman" w:hAnsi="Times New Roman" w:cs="Times New Roman"/>
        </w:rPr>
        <w:t xml:space="preserve">It would be impossible to </w:t>
      </w:r>
      <w:r w:rsidR="00496168">
        <w:rPr>
          <w:rFonts w:ascii="Times New Roman" w:hAnsi="Times New Roman" w:cs="Times New Roman"/>
        </w:rPr>
        <w:t>go into specific detai</w:t>
      </w:r>
      <w:r w:rsidR="004A0991">
        <w:rPr>
          <w:rFonts w:ascii="Times New Roman" w:hAnsi="Times New Roman" w:cs="Times New Roman"/>
        </w:rPr>
        <w:t>l about each section, but to provide a better understanding of how this</w:t>
      </w:r>
      <w:r w:rsidR="000F4594">
        <w:rPr>
          <w:rFonts w:ascii="Times New Roman" w:hAnsi="Times New Roman" w:cs="Times New Roman"/>
        </w:rPr>
        <w:t xml:space="preserve"> book presents itself as the critical sourcebook for all things multimodal composition here is</w:t>
      </w:r>
      <w:r w:rsidR="00496168">
        <w:rPr>
          <w:rFonts w:ascii="Times New Roman" w:hAnsi="Times New Roman" w:cs="Times New Roman"/>
        </w:rPr>
        <w:t xml:space="preserve"> a brie</w:t>
      </w:r>
      <w:r w:rsidR="004A0991">
        <w:rPr>
          <w:rFonts w:ascii="Times New Roman" w:hAnsi="Times New Roman" w:cs="Times New Roman"/>
        </w:rPr>
        <w:t>f overview of the six sections.</w:t>
      </w:r>
      <w:r w:rsidR="006D1C0F">
        <w:rPr>
          <w:rFonts w:ascii="Times New Roman" w:hAnsi="Times New Roman" w:cs="Times New Roman"/>
        </w:rPr>
        <w:t xml:space="preserve"> </w:t>
      </w:r>
      <w:r w:rsidR="00282579">
        <w:rPr>
          <w:rFonts w:ascii="Times New Roman" w:hAnsi="Times New Roman" w:cs="Times New Roman"/>
        </w:rPr>
        <w:t>The first s</w:t>
      </w:r>
      <w:r w:rsidR="006169B3">
        <w:rPr>
          <w:rFonts w:ascii="Times New Roman" w:hAnsi="Times New Roman" w:cs="Times New Roman"/>
        </w:rPr>
        <w:t xml:space="preserve">ection aims to work through </w:t>
      </w:r>
      <w:r w:rsidR="00282579">
        <w:rPr>
          <w:rFonts w:ascii="Times New Roman" w:hAnsi="Times New Roman" w:cs="Times New Roman"/>
        </w:rPr>
        <w:t>t</w:t>
      </w:r>
      <w:r w:rsidR="00875419">
        <w:rPr>
          <w:rFonts w:ascii="Times New Roman" w:hAnsi="Times New Roman" w:cs="Times New Roman"/>
        </w:rPr>
        <w:t>he very defin</w:t>
      </w:r>
      <w:r w:rsidR="00CF1A4E">
        <w:rPr>
          <w:rFonts w:ascii="Times New Roman" w:hAnsi="Times New Roman" w:cs="Times New Roman"/>
        </w:rPr>
        <w:t>ition of multimodal composition. Part two approaches</w:t>
      </w:r>
      <w:r w:rsidR="00F33A6A">
        <w:rPr>
          <w:rFonts w:ascii="Times New Roman" w:hAnsi="Times New Roman" w:cs="Times New Roman"/>
        </w:rPr>
        <w:t xml:space="preserve"> design</w:t>
      </w:r>
      <w:r w:rsidR="003C3776">
        <w:rPr>
          <w:rFonts w:ascii="Times New Roman" w:hAnsi="Times New Roman" w:cs="Times New Roman"/>
        </w:rPr>
        <w:t xml:space="preserve">. Part three </w:t>
      </w:r>
      <w:r w:rsidR="00990D12">
        <w:rPr>
          <w:rFonts w:ascii="Times New Roman" w:hAnsi="Times New Roman" w:cs="Times New Roman"/>
        </w:rPr>
        <w:t xml:space="preserve">investigate the </w:t>
      </w:r>
      <w:r w:rsidR="00875419">
        <w:rPr>
          <w:rFonts w:ascii="Times New Roman" w:hAnsi="Times New Roman" w:cs="Times New Roman"/>
        </w:rPr>
        <w:t xml:space="preserve">value of incorporating multimodal composition into composition classes, </w:t>
      </w:r>
      <w:r w:rsidR="003C3776">
        <w:rPr>
          <w:rFonts w:ascii="Times New Roman" w:hAnsi="Times New Roman" w:cs="Times New Roman"/>
        </w:rPr>
        <w:t>but also</w:t>
      </w:r>
      <w:r w:rsidR="00E820F0">
        <w:rPr>
          <w:rFonts w:ascii="Times New Roman" w:hAnsi="Times New Roman" w:cs="Times New Roman"/>
        </w:rPr>
        <w:t xml:space="preserve"> what is lost as result of moving from print based media to the Internet. </w:t>
      </w:r>
      <w:r w:rsidR="005A6CCC">
        <w:rPr>
          <w:rFonts w:ascii="Times New Roman" w:hAnsi="Times New Roman" w:cs="Times New Roman"/>
        </w:rPr>
        <w:t xml:space="preserve">Part four acknowledges that </w:t>
      </w:r>
      <w:r w:rsidR="00300F81">
        <w:rPr>
          <w:rFonts w:ascii="Times New Roman" w:hAnsi="Times New Roman" w:cs="Times New Roman"/>
        </w:rPr>
        <w:t>instructors can</w:t>
      </w:r>
      <w:r w:rsidR="009A00EF">
        <w:rPr>
          <w:rFonts w:ascii="Times New Roman" w:hAnsi="Times New Roman" w:cs="Times New Roman"/>
        </w:rPr>
        <w:t xml:space="preserve"> no longer deny the importance </w:t>
      </w:r>
      <w:r w:rsidR="009A00EF">
        <w:rPr>
          <w:rFonts w:ascii="Times New Roman" w:hAnsi="Times New Roman" w:cs="Times New Roman"/>
        </w:rPr>
        <w:lastRenderedPageBreak/>
        <w:t xml:space="preserve">of </w:t>
      </w:r>
      <w:r w:rsidR="007669F9">
        <w:rPr>
          <w:rFonts w:ascii="Times New Roman" w:hAnsi="Times New Roman" w:cs="Times New Roman"/>
        </w:rPr>
        <w:t>multimodal composition</w:t>
      </w:r>
      <w:r w:rsidR="002369B0">
        <w:rPr>
          <w:rFonts w:ascii="Times New Roman" w:hAnsi="Times New Roman" w:cs="Times New Roman"/>
        </w:rPr>
        <w:t>, which accoun</w:t>
      </w:r>
      <w:r w:rsidR="00F52ACB">
        <w:rPr>
          <w:rFonts w:ascii="Times New Roman" w:hAnsi="Times New Roman" w:cs="Times New Roman"/>
        </w:rPr>
        <w:t>ts for this section of the book. This section specifically discusses assignments and assessment</w:t>
      </w:r>
      <w:r w:rsidR="00426422">
        <w:rPr>
          <w:rFonts w:ascii="Times New Roman" w:hAnsi="Times New Roman" w:cs="Times New Roman"/>
        </w:rPr>
        <w:t xml:space="preserve"> of multimodal composition.</w:t>
      </w:r>
      <w:r w:rsidR="00AE065E">
        <w:rPr>
          <w:rFonts w:ascii="Times New Roman" w:hAnsi="Times New Roman" w:cs="Times New Roman"/>
        </w:rPr>
        <w:t xml:space="preserve"> This section situates assessment as a driving force behind assignments. </w:t>
      </w:r>
      <w:r w:rsidR="00526891">
        <w:rPr>
          <w:rFonts w:ascii="Times New Roman" w:hAnsi="Times New Roman" w:cs="Times New Roman"/>
        </w:rPr>
        <w:t>Simply put,</w:t>
      </w:r>
      <w:r w:rsidR="006F7259">
        <w:rPr>
          <w:rFonts w:ascii="Times New Roman" w:hAnsi="Times New Roman" w:cs="Times New Roman"/>
        </w:rPr>
        <w:t xml:space="preserve"> the argument presented in the book here is</w:t>
      </w:r>
      <w:r w:rsidR="00526891">
        <w:rPr>
          <w:rFonts w:ascii="Times New Roman" w:hAnsi="Times New Roman" w:cs="Times New Roman"/>
        </w:rPr>
        <w:t xml:space="preserve"> </w:t>
      </w:r>
      <w:r w:rsidR="00560C41">
        <w:rPr>
          <w:rFonts w:ascii="Times New Roman" w:hAnsi="Times New Roman" w:cs="Times New Roman"/>
        </w:rPr>
        <w:t xml:space="preserve">without knowing </w:t>
      </w:r>
      <w:r w:rsidR="00853321">
        <w:rPr>
          <w:rFonts w:ascii="Times New Roman" w:hAnsi="Times New Roman" w:cs="Times New Roman"/>
        </w:rPr>
        <w:t>how to assess these assignments</w:t>
      </w:r>
      <w:r w:rsidR="00560C41">
        <w:rPr>
          <w:rFonts w:ascii="Times New Roman" w:hAnsi="Times New Roman" w:cs="Times New Roman"/>
        </w:rPr>
        <w:t xml:space="preserve"> it is difficult to </w:t>
      </w:r>
      <w:r w:rsidR="00C43D6E">
        <w:rPr>
          <w:rFonts w:ascii="Times New Roman" w:hAnsi="Times New Roman" w:cs="Times New Roman"/>
        </w:rPr>
        <w:t>encourage support for teaching them when instructors have more training in how to assess alphabetic text.</w:t>
      </w:r>
      <w:r w:rsidR="00331A0B">
        <w:rPr>
          <w:rFonts w:ascii="Times New Roman" w:hAnsi="Times New Roman" w:cs="Times New Roman"/>
        </w:rPr>
        <w:t xml:space="preserve"> This section is the most informative, and demonstrates the practical na</w:t>
      </w:r>
      <w:r w:rsidR="00682054">
        <w:rPr>
          <w:rFonts w:ascii="Times New Roman" w:hAnsi="Times New Roman" w:cs="Times New Roman"/>
        </w:rPr>
        <w:t>ture of the book.</w:t>
      </w:r>
      <w:r w:rsidR="00EA58AB" w:rsidRPr="00EA58AB">
        <w:rPr>
          <w:rFonts w:ascii="Times New Roman" w:hAnsi="Times New Roman" w:cs="Times New Roman"/>
        </w:rPr>
        <w:t xml:space="preserve"> </w:t>
      </w:r>
      <w:r w:rsidR="00EA58AB">
        <w:rPr>
          <w:rFonts w:ascii="Times New Roman" w:hAnsi="Times New Roman" w:cs="Times New Roman"/>
        </w:rPr>
        <w:t>The pedagogies that influence multimodal composition, the role of composition in creating new meanings by using different modes, gives examples of assignments, and how to assess them, as well as presenting different literacies and practices found in multimodal composi</w:t>
      </w:r>
      <w:r w:rsidR="00072C73">
        <w:rPr>
          <w:rFonts w:ascii="Times New Roman" w:hAnsi="Times New Roman" w:cs="Times New Roman"/>
        </w:rPr>
        <w:t>tion collections such as this one.</w:t>
      </w:r>
      <w:r w:rsidR="00A304A9">
        <w:rPr>
          <w:rFonts w:ascii="Times New Roman" w:hAnsi="Times New Roman" w:cs="Times New Roman"/>
        </w:rPr>
        <w:t xml:space="preserve"> Often times it is the part of the book with the most advice for practical application, and attempts to bridge the gap between theory and practice. </w:t>
      </w:r>
      <w:r w:rsidR="00722C63">
        <w:rPr>
          <w:rFonts w:ascii="Times New Roman" w:hAnsi="Times New Roman" w:cs="Times New Roman"/>
        </w:rPr>
        <w:t>In a collection like this, aimed at the beginning instructor, or instructor just beginning to teach multimodal composition this se</w:t>
      </w:r>
      <w:r w:rsidR="006A5FB9">
        <w:rPr>
          <w:rFonts w:ascii="Times New Roman" w:hAnsi="Times New Roman" w:cs="Times New Roman"/>
        </w:rPr>
        <w:t>ction likely has the most value of any other section.</w:t>
      </w:r>
      <w:r w:rsidR="005E3C89">
        <w:rPr>
          <w:rFonts w:ascii="Times New Roman" w:hAnsi="Times New Roman" w:cs="Times New Roman"/>
        </w:rPr>
        <w:t xml:space="preserve"> </w:t>
      </w:r>
    </w:p>
    <w:p w14:paraId="170571E9" w14:textId="3175C838" w:rsidR="00003B63" w:rsidRDefault="00682054" w:rsidP="00676C3A">
      <w:pPr>
        <w:spacing w:line="480" w:lineRule="auto"/>
        <w:ind w:firstLine="720"/>
        <w:rPr>
          <w:rFonts w:ascii="Times New Roman" w:hAnsi="Times New Roman" w:cs="Times New Roman"/>
        </w:rPr>
      </w:pPr>
      <w:r>
        <w:rPr>
          <w:rFonts w:ascii="Times New Roman" w:hAnsi="Times New Roman" w:cs="Times New Roman"/>
        </w:rPr>
        <w:t>Part five</w:t>
      </w:r>
      <w:r w:rsidR="007072DD">
        <w:rPr>
          <w:rFonts w:ascii="Times New Roman" w:hAnsi="Times New Roman" w:cs="Times New Roman"/>
        </w:rPr>
        <w:t xml:space="preserve"> discusses t</w:t>
      </w:r>
      <w:r w:rsidR="009C3A0A">
        <w:rPr>
          <w:rFonts w:ascii="Times New Roman" w:hAnsi="Times New Roman" w:cs="Times New Roman"/>
        </w:rPr>
        <w:t xml:space="preserve">he </w:t>
      </w:r>
      <w:r w:rsidR="00A13B95">
        <w:rPr>
          <w:rFonts w:ascii="Times New Roman" w:hAnsi="Times New Roman" w:cs="Times New Roman"/>
        </w:rPr>
        <w:t xml:space="preserve">need for building </w:t>
      </w:r>
      <w:r w:rsidR="00AC3D29">
        <w:rPr>
          <w:rFonts w:ascii="Times New Roman" w:hAnsi="Times New Roman" w:cs="Times New Roman"/>
        </w:rPr>
        <w:t>an infrastructure that supports the inclusion of multimodal assignments in a composition classroom.</w:t>
      </w:r>
      <w:r w:rsidR="009518F3">
        <w:rPr>
          <w:rFonts w:ascii="Times New Roman" w:hAnsi="Times New Roman" w:cs="Times New Roman"/>
        </w:rPr>
        <w:t xml:space="preserve"> Part six</w:t>
      </w:r>
      <w:r w:rsidR="005C4F51">
        <w:rPr>
          <w:rFonts w:ascii="Times New Roman" w:hAnsi="Times New Roman" w:cs="Times New Roman"/>
        </w:rPr>
        <w:t xml:space="preserve"> has two purposes. The first is to continue to demonstrate the power of multimodal composition</w:t>
      </w:r>
      <w:r w:rsidR="00E92849">
        <w:rPr>
          <w:rFonts w:ascii="Times New Roman" w:hAnsi="Times New Roman" w:cs="Times New Roman"/>
        </w:rPr>
        <w:t xml:space="preserve"> due to </w:t>
      </w:r>
      <w:r w:rsidR="000B6BAE">
        <w:rPr>
          <w:rFonts w:ascii="Times New Roman" w:hAnsi="Times New Roman" w:cs="Times New Roman"/>
        </w:rPr>
        <w:t xml:space="preserve">the inclusion of multiple voices, </w:t>
      </w:r>
      <w:r w:rsidR="004C7BEE">
        <w:rPr>
          <w:rFonts w:ascii="Times New Roman" w:hAnsi="Times New Roman" w:cs="Times New Roman"/>
        </w:rPr>
        <w:t xml:space="preserve">and the second addresses </w:t>
      </w:r>
      <w:r w:rsidR="00BA2304">
        <w:rPr>
          <w:rFonts w:ascii="Times New Roman" w:hAnsi="Times New Roman" w:cs="Times New Roman"/>
        </w:rPr>
        <w:t xml:space="preserve">the need for more scholars to </w:t>
      </w:r>
      <w:r w:rsidR="00507D37">
        <w:rPr>
          <w:rFonts w:ascii="Times New Roman" w:hAnsi="Times New Roman" w:cs="Times New Roman"/>
        </w:rPr>
        <w:t>research this aspect of multimodal composition.</w:t>
      </w:r>
      <w:r w:rsidR="0086524B">
        <w:rPr>
          <w:rFonts w:ascii="Times New Roman" w:hAnsi="Times New Roman" w:cs="Times New Roman"/>
        </w:rPr>
        <w:t xml:space="preserve"> Rather than attempting to include a formal conclusion to an incredibly long, but well put together book, </w:t>
      </w:r>
      <w:r w:rsidR="00827B1B">
        <w:rPr>
          <w:rFonts w:ascii="Times New Roman" w:hAnsi="Times New Roman" w:cs="Times New Roman"/>
        </w:rPr>
        <w:t>the editor chose to include a list of further reading as the closing for this collection.</w:t>
      </w:r>
    </w:p>
    <w:p w14:paraId="31966DDB" w14:textId="1D87DA82" w:rsidR="005B5443" w:rsidRPr="00954528" w:rsidRDefault="00A53F83" w:rsidP="00676C3A">
      <w:pPr>
        <w:spacing w:line="480" w:lineRule="auto"/>
        <w:ind w:firstLine="720"/>
        <w:rPr>
          <w:rFonts w:ascii="Times New Roman" w:hAnsi="Times New Roman" w:cs="Times New Roman"/>
        </w:rPr>
      </w:pPr>
      <w:r>
        <w:rPr>
          <w:rFonts w:ascii="Times New Roman" w:hAnsi="Times New Roman" w:cs="Times New Roman"/>
        </w:rPr>
        <w:t xml:space="preserve">The organization of the book allows for instructors familiar with multimodal composition to select which section they feel comfortable reading first. The six sections do not necessarily build off of each other. It is possible to read an article in one section and move on to another that complements it. This is interesting, and demonstrates the editor’s knowledge of the restraints of a print book, that e-books or interactive platforms offer the reader. Part of the success of this approach is a direct result of the </w:t>
      </w:r>
      <w:r w:rsidR="00BC25CF">
        <w:rPr>
          <w:rFonts w:ascii="Times New Roman" w:hAnsi="Times New Roman" w:cs="Times New Roman"/>
        </w:rPr>
        <w:t xml:space="preserve">introductions before each section. </w:t>
      </w:r>
      <w:r w:rsidR="005B5443">
        <w:rPr>
          <w:rFonts w:ascii="Times New Roman" w:hAnsi="Times New Roman" w:cs="Times New Roman"/>
        </w:rPr>
        <w:t xml:space="preserve">The organization is a major strength of </w:t>
      </w:r>
      <w:r w:rsidR="00911515">
        <w:rPr>
          <w:rFonts w:ascii="Times New Roman" w:hAnsi="Times New Roman" w:cs="Times New Roman"/>
        </w:rPr>
        <w:t>the organi</w:t>
      </w:r>
      <w:r w:rsidR="00752444">
        <w:rPr>
          <w:rFonts w:ascii="Times New Roman" w:hAnsi="Times New Roman" w:cs="Times New Roman"/>
        </w:rPr>
        <w:t>zation of this book, because of</w:t>
      </w:r>
      <w:r w:rsidR="005B5443">
        <w:rPr>
          <w:rFonts w:ascii="Times New Roman" w:hAnsi="Times New Roman" w:cs="Times New Roman"/>
        </w:rPr>
        <w:t xml:space="preserve"> the inclusion of introductions before each section. These introductions serve two purposes, for two different audiences. For the beginning instructor, or instructor setting out to include these types of assignments in their classroom for the first time, the introductions help to situate the articles that follow. They offer a brief explanation as to their place in the book, but also in the overall ongoing discussion of multimodal composition, and specific areas of interest as a result of inclusion of multimodal assignments in composition classrooms, and curriculum. </w:t>
      </w:r>
    </w:p>
    <w:p w14:paraId="7029C84E" w14:textId="25AD3861" w:rsidR="00B71E03" w:rsidRDefault="00B31372" w:rsidP="00676C3A">
      <w:pPr>
        <w:spacing w:line="480" w:lineRule="auto"/>
        <w:ind w:firstLine="720"/>
        <w:rPr>
          <w:rFonts w:ascii="Times New Roman" w:hAnsi="Times New Roman" w:cs="Times New Roman"/>
        </w:rPr>
      </w:pPr>
      <w:r>
        <w:rPr>
          <w:rFonts w:ascii="Times New Roman" w:hAnsi="Times New Roman" w:cs="Times New Roman"/>
        </w:rPr>
        <w:t xml:space="preserve">The inclusion of multimodal composition assignments in the </w:t>
      </w:r>
      <w:r w:rsidR="00304C2A">
        <w:rPr>
          <w:rFonts w:ascii="Times New Roman" w:hAnsi="Times New Roman" w:cs="Times New Roman"/>
        </w:rPr>
        <w:t xml:space="preserve">composition classroom </w:t>
      </w:r>
      <w:r w:rsidR="00241620">
        <w:rPr>
          <w:rFonts w:ascii="Times New Roman" w:hAnsi="Times New Roman" w:cs="Times New Roman"/>
        </w:rPr>
        <w:t xml:space="preserve">is common in the filed of rhetoric and composition, as is scholarship on the benefits of these types of assignments to students, but </w:t>
      </w:r>
      <w:r w:rsidR="008A25D0">
        <w:rPr>
          <w:rFonts w:ascii="Times New Roman" w:hAnsi="Times New Roman" w:cs="Times New Roman"/>
        </w:rPr>
        <w:t>the resistance and lack of deep understanding of multimodal compositions continually needs to be discus</w:t>
      </w:r>
      <w:r w:rsidR="001F6505">
        <w:rPr>
          <w:rFonts w:ascii="Times New Roman" w:hAnsi="Times New Roman" w:cs="Times New Roman"/>
        </w:rPr>
        <w:t xml:space="preserve">sed. </w:t>
      </w:r>
      <w:r w:rsidR="00625E64">
        <w:rPr>
          <w:rFonts w:ascii="Times New Roman" w:hAnsi="Times New Roman" w:cs="Times New Roman"/>
        </w:rPr>
        <w:t xml:space="preserve">Without a clear, and agreed upon definition of </w:t>
      </w:r>
      <w:r w:rsidR="00205240">
        <w:rPr>
          <w:rFonts w:ascii="Times New Roman" w:hAnsi="Times New Roman" w:cs="Times New Roman"/>
        </w:rPr>
        <w:t xml:space="preserve">multimodal, it is difficult </w:t>
      </w:r>
      <w:r w:rsidR="001F6505">
        <w:rPr>
          <w:rFonts w:ascii="Times New Roman" w:hAnsi="Times New Roman" w:cs="Times New Roman"/>
        </w:rPr>
        <w:t>For this reason, this book serves as a great resource. It frames the movem</w:t>
      </w:r>
      <w:r w:rsidR="00B360D6">
        <w:rPr>
          <w:rFonts w:ascii="Times New Roman" w:hAnsi="Times New Roman" w:cs="Times New Roman"/>
        </w:rPr>
        <w:t>ent towards multimodal composit</w:t>
      </w:r>
      <w:r w:rsidR="001F6505">
        <w:rPr>
          <w:rFonts w:ascii="Times New Roman" w:hAnsi="Times New Roman" w:cs="Times New Roman"/>
        </w:rPr>
        <w:t xml:space="preserve">ion </w:t>
      </w:r>
      <w:r w:rsidR="00B775C4">
        <w:rPr>
          <w:rFonts w:ascii="Times New Roman" w:hAnsi="Times New Roman" w:cs="Times New Roman"/>
        </w:rPr>
        <w:t xml:space="preserve">by providing a history of multimodal composition, and offers not only assignment suggestions, but assessment guidelines as well. </w:t>
      </w:r>
      <w:r w:rsidR="000203C0">
        <w:rPr>
          <w:rFonts w:ascii="Times New Roman" w:hAnsi="Times New Roman" w:cs="Times New Roman"/>
        </w:rPr>
        <w:t>This approach to multimodal composition makes this book effective for</w:t>
      </w:r>
      <w:r w:rsidR="00AA3937">
        <w:rPr>
          <w:rFonts w:ascii="Times New Roman" w:hAnsi="Times New Roman" w:cs="Times New Roman"/>
        </w:rPr>
        <w:t xml:space="preserve"> instructors of all levels.</w:t>
      </w:r>
      <w:r w:rsidR="00CA2B20">
        <w:rPr>
          <w:rFonts w:ascii="Times New Roman" w:hAnsi="Times New Roman" w:cs="Times New Roman"/>
        </w:rPr>
        <w:t xml:space="preserve"> </w:t>
      </w:r>
    </w:p>
    <w:p w14:paraId="322688A1" w14:textId="73181E7D" w:rsidR="00EB7380" w:rsidRDefault="00B71E03" w:rsidP="00676C3A">
      <w:pPr>
        <w:spacing w:line="480" w:lineRule="auto"/>
        <w:rPr>
          <w:rFonts w:ascii="Times New Roman" w:hAnsi="Times New Roman" w:cs="Times New Roman"/>
        </w:rPr>
      </w:pPr>
      <w:r>
        <w:rPr>
          <w:rFonts w:ascii="Times New Roman" w:hAnsi="Times New Roman" w:cs="Times New Roman"/>
        </w:rPr>
        <w:t xml:space="preserve">The organization of the book allows for instructors familiar with multimodal composition to select which section they feel comfortable reading first. The six sections do not necessarily build off of each other. It is possible to read an article in one section and move on to another that complements it. This is interesting, and demonstrates the </w:t>
      </w:r>
      <w:r w:rsidR="007D532E">
        <w:rPr>
          <w:rFonts w:ascii="Times New Roman" w:hAnsi="Times New Roman" w:cs="Times New Roman"/>
        </w:rPr>
        <w:t xml:space="preserve">editor’s knowledge of </w:t>
      </w:r>
      <w:r w:rsidR="00616598">
        <w:rPr>
          <w:rFonts w:ascii="Times New Roman" w:hAnsi="Times New Roman" w:cs="Times New Roman"/>
        </w:rPr>
        <w:t>the restraint</w:t>
      </w:r>
      <w:r w:rsidR="00831F82">
        <w:rPr>
          <w:rFonts w:ascii="Times New Roman" w:hAnsi="Times New Roman" w:cs="Times New Roman"/>
        </w:rPr>
        <w:t>s of a print book, that e-books</w:t>
      </w:r>
      <w:r w:rsidR="00616598">
        <w:rPr>
          <w:rFonts w:ascii="Times New Roman" w:hAnsi="Times New Roman" w:cs="Times New Roman"/>
        </w:rPr>
        <w:t xml:space="preserve"> or interactive </w:t>
      </w:r>
      <w:r w:rsidR="00831F82">
        <w:rPr>
          <w:rFonts w:ascii="Times New Roman" w:hAnsi="Times New Roman" w:cs="Times New Roman"/>
        </w:rPr>
        <w:t>platforms offer the reader.</w:t>
      </w:r>
      <w:r w:rsidR="00CA2B20">
        <w:rPr>
          <w:rFonts w:ascii="Times New Roman" w:hAnsi="Times New Roman" w:cs="Times New Roman"/>
        </w:rPr>
        <w:t xml:space="preserve"> </w:t>
      </w:r>
    </w:p>
    <w:p w14:paraId="13305356" w14:textId="38F12798" w:rsidR="006F7259" w:rsidRDefault="00E02E03" w:rsidP="00676C3A">
      <w:pPr>
        <w:spacing w:line="480" w:lineRule="auto"/>
        <w:rPr>
          <w:rFonts w:ascii="Times New Roman" w:hAnsi="Times New Roman" w:cs="Times New Roman"/>
        </w:rPr>
      </w:pPr>
      <w:r>
        <w:rPr>
          <w:rFonts w:ascii="Times New Roman" w:hAnsi="Times New Roman" w:cs="Times New Roman"/>
        </w:rPr>
        <w:tab/>
        <w:t xml:space="preserve">An example of </w:t>
      </w:r>
      <w:r w:rsidR="005449DF">
        <w:rPr>
          <w:rFonts w:ascii="Times New Roman" w:hAnsi="Times New Roman" w:cs="Times New Roman"/>
        </w:rPr>
        <w:t xml:space="preserve">how this book is set up to first define multimodal composition, and then dive deeper into the </w:t>
      </w:r>
      <w:r w:rsidR="00743521">
        <w:rPr>
          <w:rFonts w:ascii="Times New Roman" w:hAnsi="Times New Roman" w:cs="Times New Roman"/>
        </w:rPr>
        <w:t xml:space="preserve">grey areas of why this is done in composition classes, how to do it, how to assess it, and then how to </w:t>
      </w:r>
      <w:r w:rsidR="009B3A31">
        <w:rPr>
          <w:rFonts w:ascii="Times New Roman" w:hAnsi="Times New Roman" w:cs="Times New Roman"/>
        </w:rPr>
        <w:t>support it</w:t>
      </w:r>
      <w:r w:rsidR="00C25EBE">
        <w:rPr>
          <w:rFonts w:ascii="Times New Roman" w:hAnsi="Times New Roman" w:cs="Times New Roman"/>
        </w:rPr>
        <w:t xml:space="preserve"> can be found in the first section. </w:t>
      </w:r>
      <w:r w:rsidR="00AA5565">
        <w:rPr>
          <w:rFonts w:ascii="Times New Roman" w:hAnsi="Times New Roman" w:cs="Times New Roman"/>
        </w:rPr>
        <w:t xml:space="preserve">In an article written by </w:t>
      </w:r>
      <w:r w:rsidR="00565D2C">
        <w:rPr>
          <w:rFonts w:ascii="Times New Roman" w:hAnsi="Times New Roman" w:cs="Times New Roman"/>
        </w:rPr>
        <w:t>Claire Lauer</w:t>
      </w:r>
      <w:r w:rsidR="00C73EBA">
        <w:rPr>
          <w:rFonts w:ascii="Times New Roman" w:hAnsi="Times New Roman" w:cs="Times New Roman"/>
        </w:rPr>
        <w:t>, the author</w:t>
      </w:r>
      <w:r w:rsidR="00E907E8">
        <w:rPr>
          <w:rFonts w:ascii="Times New Roman" w:hAnsi="Times New Roman" w:cs="Times New Roman"/>
        </w:rPr>
        <w:t xml:space="preserve"> gives a historical back</w:t>
      </w:r>
      <w:r w:rsidR="00270757">
        <w:rPr>
          <w:rFonts w:ascii="Times New Roman" w:hAnsi="Times New Roman" w:cs="Times New Roman"/>
        </w:rPr>
        <w:t>ground of the usages of the term</w:t>
      </w:r>
      <w:r w:rsidR="00E907E8">
        <w:rPr>
          <w:rFonts w:ascii="Times New Roman" w:hAnsi="Times New Roman" w:cs="Times New Roman"/>
        </w:rPr>
        <w:t>s multimedia and multimodal.</w:t>
      </w:r>
      <w:r w:rsidR="00611826">
        <w:rPr>
          <w:rFonts w:ascii="Times New Roman" w:hAnsi="Times New Roman" w:cs="Times New Roman"/>
        </w:rPr>
        <w:t xml:space="preserve"> This article </w:t>
      </w:r>
      <w:r w:rsidR="00DE47D4">
        <w:rPr>
          <w:rFonts w:ascii="Times New Roman" w:hAnsi="Times New Roman" w:cs="Times New Roman"/>
        </w:rPr>
        <w:t xml:space="preserve">explains why both are in use in composition classrooms despite </w:t>
      </w:r>
      <w:r w:rsidR="00177E2B">
        <w:rPr>
          <w:rFonts w:ascii="Times New Roman" w:hAnsi="Times New Roman" w:cs="Times New Roman"/>
        </w:rPr>
        <w:t>the fact that multimodal is more accurate in a theoretical sense. However, multimedia tends to be the bridge to discussing</w:t>
      </w:r>
      <w:r w:rsidR="00A53DB4">
        <w:rPr>
          <w:rFonts w:ascii="Times New Roman" w:hAnsi="Times New Roman" w:cs="Times New Roman"/>
        </w:rPr>
        <w:t xml:space="preserve"> concepts associated with multimodal, and </w:t>
      </w:r>
      <w:r w:rsidR="009519C9">
        <w:rPr>
          <w:rFonts w:ascii="Times New Roman" w:hAnsi="Times New Roman" w:cs="Times New Roman"/>
        </w:rPr>
        <w:t xml:space="preserve">is more frequently used in </w:t>
      </w:r>
      <w:r w:rsidR="00B84E1D">
        <w:rPr>
          <w:rFonts w:ascii="Times New Roman" w:hAnsi="Times New Roman" w:cs="Times New Roman"/>
        </w:rPr>
        <w:t>public and industry.</w:t>
      </w:r>
      <w:r w:rsidR="00EF2AEB">
        <w:rPr>
          <w:rFonts w:ascii="Times New Roman" w:hAnsi="Times New Roman" w:cs="Times New Roman"/>
        </w:rPr>
        <w:t xml:space="preserve"> This article is an example of how the framework of the book </w:t>
      </w:r>
      <w:r w:rsidR="00435EC1">
        <w:rPr>
          <w:rFonts w:ascii="Times New Roman" w:hAnsi="Times New Roman" w:cs="Times New Roman"/>
        </w:rPr>
        <w:t xml:space="preserve">can be useful to both the experienced and inexperienced instructor. </w:t>
      </w:r>
      <w:r w:rsidR="007E75C8">
        <w:rPr>
          <w:rFonts w:ascii="Times New Roman" w:hAnsi="Times New Roman" w:cs="Times New Roman"/>
        </w:rPr>
        <w:t>It’s obviously aimed more at the beginning instructor</w:t>
      </w:r>
      <w:r w:rsidR="00F42B68">
        <w:rPr>
          <w:rFonts w:ascii="Times New Roman" w:hAnsi="Times New Roman" w:cs="Times New Roman"/>
        </w:rPr>
        <w:t xml:space="preserve">, but </w:t>
      </w:r>
      <w:r w:rsidR="007C76F6">
        <w:rPr>
          <w:rFonts w:ascii="Times New Roman" w:hAnsi="Times New Roman" w:cs="Times New Roman"/>
        </w:rPr>
        <w:t xml:space="preserve">understanding what the public (our students), use versus what we (scholars and instructors) use help to </w:t>
      </w:r>
      <w:r w:rsidR="008C26F7">
        <w:rPr>
          <w:rFonts w:ascii="Times New Roman" w:hAnsi="Times New Roman" w:cs="Times New Roman"/>
        </w:rPr>
        <w:t xml:space="preserve">remind everyone that we arrive at these assignments with different skills and knowledge. </w:t>
      </w:r>
      <w:r w:rsidR="00DE2D4A">
        <w:rPr>
          <w:rFonts w:ascii="Times New Roman" w:hAnsi="Times New Roman" w:cs="Times New Roman"/>
        </w:rPr>
        <w:t xml:space="preserve">An article such as this reminds all instructors that it </w:t>
      </w:r>
      <w:r w:rsidR="005A1076">
        <w:rPr>
          <w:rFonts w:ascii="Times New Roman" w:hAnsi="Times New Roman" w:cs="Times New Roman"/>
        </w:rPr>
        <w:t xml:space="preserve">is important to understand </w:t>
      </w:r>
      <w:r w:rsidR="00052344">
        <w:rPr>
          <w:rFonts w:ascii="Times New Roman" w:hAnsi="Times New Roman" w:cs="Times New Roman"/>
        </w:rPr>
        <w:t xml:space="preserve">that the vocabulary students are familiar with is not always, or ever, going to be the same </w:t>
      </w:r>
      <w:r w:rsidR="00B94EAE">
        <w:rPr>
          <w:rFonts w:ascii="Times New Roman" w:hAnsi="Times New Roman" w:cs="Times New Roman"/>
        </w:rPr>
        <w:t xml:space="preserve">as our own. </w:t>
      </w:r>
    </w:p>
    <w:p w14:paraId="3FF9BB78" w14:textId="1C551506" w:rsidR="006F7259" w:rsidRDefault="008E3029" w:rsidP="00676C3A">
      <w:pPr>
        <w:spacing w:line="480" w:lineRule="auto"/>
        <w:rPr>
          <w:rFonts w:ascii="Times New Roman" w:hAnsi="Times New Roman" w:cs="Times New Roman"/>
        </w:rPr>
      </w:pPr>
      <w:r>
        <w:rPr>
          <w:rFonts w:ascii="Times New Roman" w:hAnsi="Times New Roman" w:cs="Times New Roman"/>
        </w:rPr>
        <w:tab/>
        <w:t xml:space="preserve">The section that most reading this book would be eager to </w:t>
      </w:r>
      <w:r w:rsidR="00C20661">
        <w:rPr>
          <w:rFonts w:ascii="Times New Roman" w:hAnsi="Times New Roman" w:cs="Times New Roman"/>
        </w:rPr>
        <w:t>read is part four “Assignments and Assessments.”</w:t>
      </w:r>
      <w:r w:rsidR="004F3CDB">
        <w:rPr>
          <w:rFonts w:ascii="Times New Roman" w:hAnsi="Times New Roman" w:cs="Times New Roman"/>
        </w:rPr>
        <w:t xml:space="preserve"> It is one of the shortest sections in the book, despite being one that most readers would want to be longer. </w:t>
      </w:r>
      <w:r w:rsidR="00714927">
        <w:rPr>
          <w:rFonts w:ascii="Times New Roman" w:hAnsi="Times New Roman" w:cs="Times New Roman"/>
        </w:rPr>
        <w:t>In order to incorporate multimodal compositions in the classroom instructors need to know what some of these assignments look like, and what should be considered when grading them. This section does address those issues, but not in the detail</w:t>
      </w:r>
      <w:r w:rsidR="0001058D">
        <w:rPr>
          <w:rFonts w:ascii="Times New Roman" w:hAnsi="Times New Roman" w:cs="Times New Roman"/>
        </w:rPr>
        <w:t xml:space="preserve"> beginning instructors might need. </w:t>
      </w:r>
      <w:r w:rsidR="008902A4">
        <w:rPr>
          <w:rFonts w:ascii="Times New Roman" w:hAnsi="Times New Roman" w:cs="Times New Roman"/>
        </w:rPr>
        <w:t>The main focus of this section is to inform instructors that they need to be very clear when developing these assignments</w:t>
      </w:r>
      <w:r w:rsidR="00CD72BB">
        <w:rPr>
          <w:rFonts w:ascii="Times New Roman" w:hAnsi="Times New Roman" w:cs="Times New Roman"/>
        </w:rPr>
        <w:t xml:space="preserve"> so that instructors are aware of their goals in teaching multimodal composition, and understand the consequences, or benefits, of teaching one assignment over another. </w:t>
      </w:r>
      <w:r w:rsidR="00AD5DD6">
        <w:rPr>
          <w:rFonts w:ascii="Times New Roman" w:hAnsi="Times New Roman" w:cs="Times New Roman"/>
        </w:rPr>
        <w:t xml:space="preserve">The other sections in this book are </w:t>
      </w:r>
      <w:r w:rsidR="005D6E09">
        <w:rPr>
          <w:rFonts w:ascii="Times New Roman" w:hAnsi="Times New Roman" w:cs="Times New Roman"/>
        </w:rPr>
        <w:t xml:space="preserve">incredibly thorough, as suggested by the overall length of this collection, </w:t>
      </w:r>
      <w:r w:rsidR="00781EC0">
        <w:rPr>
          <w:rFonts w:ascii="Times New Roman" w:hAnsi="Times New Roman" w:cs="Times New Roman"/>
        </w:rPr>
        <w:t xml:space="preserve">but what might be most vital to </w:t>
      </w:r>
      <w:r w:rsidR="00CB797B">
        <w:rPr>
          <w:rFonts w:ascii="Times New Roman" w:hAnsi="Times New Roman" w:cs="Times New Roman"/>
        </w:rPr>
        <w:t>inexperienced instructors</w:t>
      </w:r>
      <w:r w:rsidR="00415B13">
        <w:rPr>
          <w:rFonts w:ascii="Times New Roman" w:hAnsi="Times New Roman" w:cs="Times New Roman"/>
        </w:rPr>
        <w:t xml:space="preserve"> is the shortest section. </w:t>
      </w:r>
      <w:r w:rsidR="00821F94">
        <w:rPr>
          <w:rFonts w:ascii="Times New Roman" w:hAnsi="Times New Roman" w:cs="Times New Roman"/>
        </w:rPr>
        <w:t xml:space="preserve">This could be in part due to the fact that many </w:t>
      </w:r>
      <w:r w:rsidR="00857C2E">
        <w:rPr>
          <w:rFonts w:ascii="Times New Roman" w:hAnsi="Times New Roman" w:cs="Times New Roman"/>
        </w:rPr>
        <w:t xml:space="preserve">narratives exist in other collections, and </w:t>
      </w:r>
      <w:r w:rsidR="00F332C5">
        <w:rPr>
          <w:rFonts w:ascii="Times New Roman" w:hAnsi="Times New Roman" w:cs="Times New Roman"/>
        </w:rPr>
        <w:t>single author books</w:t>
      </w:r>
      <w:r w:rsidR="000456FF">
        <w:rPr>
          <w:rFonts w:ascii="Times New Roman" w:hAnsi="Times New Roman" w:cs="Times New Roman"/>
        </w:rPr>
        <w:t xml:space="preserve"> about specific types of assignments,</w:t>
      </w:r>
      <w:r w:rsidR="000A45E5">
        <w:rPr>
          <w:rFonts w:ascii="Times New Roman" w:hAnsi="Times New Roman" w:cs="Times New Roman"/>
        </w:rPr>
        <w:t xml:space="preserve"> or it could be a result of the editor’s own choice to promote agency of the reader. </w:t>
      </w:r>
      <w:r w:rsidR="00A83221">
        <w:rPr>
          <w:rFonts w:ascii="Times New Roman" w:hAnsi="Times New Roman" w:cs="Times New Roman"/>
        </w:rPr>
        <w:t xml:space="preserve">This may be viewed by the editor as a book that </w:t>
      </w:r>
      <w:r w:rsidR="008A6065">
        <w:rPr>
          <w:rFonts w:ascii="Times New Roman" w:hAnsi="Times New Roman" w:cs="Times New Roman"/>
        </w:rPr>
        <w:t xml:space="preserve">gives instructors the framework to go out and design assignments, and areas to asses </w:t>
      </w:r>
      <w:r w:rsidR="00011926">
        <w:rPr>
          <w:rFonts w:ascii="Times New Roman" w:hAnsi="Times New Roman" w:cs="Times New Roman"/>
        </w:rPr>
        <w:t>s</w:t>
      </w:r>
      <w:r w:rsidR="008A6065">
        <w:rPr>
          <w:rFonts w:ascii="Times New Roman" w:hAnsi="Times New Roman" w:cs="Times New Roman"/>
        </w:rPr>
        <w:t xml:space="preserve">on their own. </w:t>
      </w:r>
      <w:r w:rsidR="00AD601B">
        <w:rPr>
          <w:rFonts w:ascii="Times New Roman" w:hAnsi="Times New Roman" w:cs="Times New Roman"/>
        </w:rPr>
        <w:t xml:space="preserve">It is a curious fact that this section is so short despite the book’s claim that is collection is a practical sourcebook. </w:t>
      </w:r>
    </w:p>
    <w:p w14:paraId="05CB3F92" w14:textId="2D94BCDF" w:rsidR="008F7107" w:rsidRDefault="00AE43DF" w:rsidP="00676C3A">
      <w:pPr>
        <w:spacing w:line="480" w:lineRule="auto"/>
        <w:ind w:firstLine="720"/>
        <w:rPr>
          <w:rFonts w:ascii="Times New Roman" w:hAnsi="Times New Roman" w:cs="Times New Roman"/>
        </w:rPr>
      </w:pPr>
      <w:r>
        <w:rPr>
          <w:rFonts w:ascii="Times New Roman" w:hAnsi="Times New Roman" w:cs="Times New Roman"/>
        </w:rPr>
        <w:t>Another</w:t>
      </w:r>
      <w:r w:rsidR="00EA16D4">
        <w:rPr>
          <w:rFonts w:ascii="Times New Roman" w:hAnsi="Times New Roman" w:cs="Times New Roman"/>
        </w:rPr>
        <w:t xml:space="preserve"> major</w:t>
      </w:r>
      <w:r w:rsidR="008F7107">
        <w:rPr>
          <w:rFonts w:ascii="Times New Roman" w:hAnsi="Times New Roman" w:cs="Times New Roman"/>
        </w:rPr>
        <w:t xml:space="preserve"> critique of this book is the length. It’</w:t>
      </w:r>
      <w:r w:rsidR="00785C2F">
        <w:rPr>
          <w:rFonts w:ascii="Times New Roman" w:hAnsi="Times New Roman" w:cs="Times New Roman"/>
        </w:rPr>
        <w:t xml:space="preserve">s well organized, which makes the length incredibly easy to navigate, but </w:t>
      </w:r>
      <w:r w:rsidR="00E9109F">
        <w:rPr>
          <w:rFonts w:ascii="Times New Roman" w:hAnsi="Times New Roman" w:cs="Times New Roman"/>
        </w:rPr>
        <w:t xml:space="preserve">for the beginner it may be intimidating, and for the instructor that </w:t>
      </w:r>
      <w:r w:rsidR="00EA3ADE">
        <w:rPr>
          <w:rFonts w:ascii="Times New Roman" w:hAnsi="Times New Roman" w:cs="Times New Roman"/>
        </w:rPr>
        <w:t xml:space="preserve">has some, or a lot, of experience teaching multimodal composition it will be repetitive in certain sections. </w:t>
      </w:r>
      <w:r w:rsidR="00F12266">
        <w:rPr>
          <w:rFonts w:ascii="Times New Roman" w:hAnsi="Times New Roman" w:cs="Times New Roman"/>
        </w:rPr>
        <w:t xml:space="preserve">If you </w:t>
      </w:r>
      <w:r w:rsidR="00101D66">
        <w:rPr>
          <w:rFonts w:ascii="Times New Roman" w:hAnsi="Times New Roman" w:cs="Times New Roman"/>
        </w:rPr>
        <w:t>are familiar with multimodal composition, then</w:t>
      </w:r>
      <w:r w:rsidR="00FC054A">
        <w:rPr>
          <w:rFonts w:ascii="Times New Roman" w:hAnsi="Times New Roman" w:cs="Times New Roman"/>
        </w:rPr>
        <w:t xml:space="preserve"> you’ve likely ready</w:t>
      </w:r>
      <w:r w:rsidR="00101D66">
        <w:rPr>
          <w:rFonts w:ascii="Times New Roman" w:hAnsi="Times New Roman" w:cs="Times New Roman"/>
        </w:rPr>
        <w:t xml:space="preserve"> </w:t>
      </w:r>
      <w:r w:rsidR="004970D0">
        <w:rPr>
          <w:rFonts w:ascii="Times New Roman" w:hAnsi="Times New Roman" w:cs="Times New Roman"/>
        </w:rPr>
        <w:t>some of these theories, or schools of thought</w:t>
      </w:r>
      <w:r w:rsidR="00FC054A">
        <w:rPr>
          <w:rFonts w:ascii="Times New Roman" w:hAnsi="Times New Roman" w:cs="Times New Roman"/>
        </w:rPr>
        <w:t xml:space="preserve"> in previous journals or collections. </w:t>
      </w:r>
      <w:r w:rsidR="00C438DE">
        <w:rPr>
          <w:rFonts w:ascii="Times New Roman" w:hAnsi="Times New Roman" w:cs="Times New Roman"/>
        </w:rPr>
        <w:t xml:space="preserve">This appears to have been put together with a specific audience in mind, but it has value for those that are not entering multimodal pedagogy for the first time. </w:t>
      </w:r>
      <w:r w:rsidR="000A4DF8">
        <w:rPr>
          <w:rFonts w:ascii="Times New Roman" w:hAnsi="Times New Roman" w:cs="Times New Roman"/>
        </w:rPr>
        <w:t xml:space="preserve">For the experienced instructor this collection will have value because it houses most of the important works on multimodal composition in one place, and </w:t>
      </w:r>
      <w:r w:rsidR="00635DDE">
        <w:rPr>
          <w:rFonts w:ascii="Times New Roman" w:hAnsi="Times New Roman" w:cs="Times New Roman"/>
        </w:rPr>
        <w:t xml:space="preserve">can be sifted through quite easily </w:t>
      </w:r>
      <w:r w:rsidR="0087191D">
        <w:rPr>
          <w:rFonts w:ascii="Times New Roman" w:hAnsi="Times New Roman" w:cs="Times New Roman"/>
        </w:rPr>
        <w:t>to get to new or different takes on previous research.</w:t>
      </w:r>
    </w:p>
    <w:p w14:paraId="26CA9BCA" w14:textId="68842BEF" w:rsidR="00E57CC3" w:rsidRPr="00954528" w:rsidRDefault="00E57CC3" w:rsidP="00676C3A">
      <w:pPr>
        <w:spacing w:line="480" w:lineRule="auto"/>
        <w:rPr>
          <w:rFonts w:ascii="Times New Roman" w:hAnsi="Times New Roman" w:cs="Times New Roman"/>
        </w:rPr>
      </w:pPr>
    </w:p>
    <w:sectPr w:rsidR="00E57CC3" w:rsidRPr="00954528" w:rsidSect="003D4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CF"/>
    <w:rsid w:val="00003B63"/>
    <w:rsid w:val="0001058D"/>
    <w:rsid w:val="00011926"/>
    <w:rsid w:val="0001796C"/>
    <w:rsid w:val="000203C0"/>
    <w:rsid w:val="0004369A"/>
    <w:rsid w:val="000456FF"/>
    <w:rsid w:val="00052344"/>
    <w:rsid w:val="00065360"/>
    <w:rsid w:val="00072C73"/>
    <w:rsid w:val="00076A41"/>
    <w:rsid w:val="0008175C"/>
    <w:rsid w:val="000A45E5"/>
    <w:rsid w:val="000A4DF8"/>
    <w:rsid w:val="000B6BAE"/>
    <w:rsid w:val="000F4594"/>
    <w:rsid w:val="00101D66"/>
    <w:rsid w:val="00174EB5"/>
    <w:rsid w:val="00177E2B"/>
    <w:rsid w:val="001B356B"/>
    <w:rsid w:val="001C2AA0"/>
    <w:rsid w:val="001F6505"/>
    <w:rsid w:val="00205240"/>
    <w:rsid w:val="002369B0"/>
    <w:rsid w:val="00241620"/>
    <w:rsid w:val="00262C63"/>
    <w:rsid w:val="00270757"/>
    <w:rsid w:val="00282579"/>
    <w:rsid w:val="002B37D4"/>
    <w:rsid w:val="00300F81"/>
    <w:rsid w:val="00304C2A"/>
    <w:rsid w:val="00306134"/>
    <w:rsid w:val="00323001"/>
    <w:rsid w:val="00323FB4"/>
    <w:rsid w:val="00331A0B"/>
    <w:rsid w:val="00380779"/>
    <w:rsid w:val="003918B3"/>
    <w:rsid w:val="003C3776"/>
    <w:rsid w:val="003D427E"/>
    <w:rsid w:val="003E2C07"/>
    <w:rsid w:val="003E6B39"/>
    <w:rsid w:val="00401866"/>
    <w:rsid w:val="00415B13"/>
    <w:rsid w:val="00416F86"/>
    <w:rsid w:val="00426422"/>
    <w:rsid w:val="00435EC1"/>
    <w:rsid w:val="00496168"/>
    <w:rsid w:val="004970D0"/>
    <w:rsid w:val="004A0991"/>
    <w:rsid w:val="004C6FA1"/>
    <w:rsid w:val="004C7BEE"/>
    <w:rsid w:val="004F3CDB"/>
    <w:rsid w:val="00507D37"/>
    <w:rsid w:val="00526891"/>
    <w:rsid w:val="005449DF"/>
    <w:rsid w:val="00560C41"/>
    <w:rsid w:val="00565D2C"/>
    <w:rsid w:val="005A1076"/>
    <w:rsid w:val="005A6CCC"/>
    <w:rsid w:val="005B5443"/>
    <w:rsid w:val="005C4F51"/>
    <w:rsid w:val="005D6E09"/>
    <w:rsid w:val="005E3C89"/>
    <w:rsid w:val="005E58A4"/>
    <w:rsid w:val="00611826"/>
    <w:rsid w:val="00616598"/>
    <w:rsid w:val="006169B3"/>
    <w:rsid w:val="00625E64"/>
    <w:rsid w:val="00635DDE"/>
    <w:rsid w:val="00647D3F"/>
    <w:rsid w:val="00675B39"/>
    <w:rsid w:val="00676C3A"/>
    <w:rsid w:val="00682054"/>
    <w:rsid w:val="006A5FB9"/>
    <w:rsid w:val="006B04BC"/>
    <w:rsid w:val="006C7870"/>
    <w:rsid w:val="006D1C0F"/>
    <w:rsid w:val="006F7259"/>
    <w:rsid w:val="007072DD"/>
    <w:rsid w:val="00714927"/>
    <w:rsid w:val="00722C63"/>
    <w:rsid w:val="00743521"/>
    <w:rsid w:val="00752444"/>
    <w:rsid w:val="007624CF"/>
    <w:rsid w:val="007669F9"/>
    <w:rsid w:val="00781EC0"/>
    <w:rsid w:val="00785C2F"/>
    <w:rsid w:val="0078611E"/>
    <w:rsid w:val="007C2971"/>
    <w:rsid w:val="007C76F6"/>
    <w:rsid w:val="007D532E"/>
    <w:rsid w:val="007E75C8"/>
    <w:rsid w:val="00821F94"/>
    <w:rsid w:val="00827B1B"/>
    <w:rsid w:val="00831F82"/>
    <w:rsid w:val="00853321"/>
    <w:rsid w:val="00857C2E"/>
    <w:rsid w:val="0086524B"/>
    <w:rsid w:val="00866D5F"/>
    <w:rsid w:val="0087191D"/>
    <w:rsid w:val="00875419"/>
    <w:rsid w:val="008902A4"/>
    <w:rsid w:val="008A25D0"/>
    <w:rsid w:val="008A6065"/>
    <w:rsid w:val="008B1599"/>
    <w:rsid w:val="008C26F7"/>
    <w:rsid w:val="008C4381"/>
    <w:rsid w:val="008C4471"/>
    <w:rsid w:val="008E3029"/>
    <w:rsid w:val="008F7107"/>
    <w:rsid w:val="00911515"/>
    <w:rsid w:val="009518F3"/>
    <w:rsid w:val="009519C9"/>
    <w:rsid w:val="00954528"/>
    <w:rsid w:val="009855A5"/>
    <w:rsid w:val="00990D12"/>
    <w:rsid w:val="00996ECC"/>
    <w:rsid w:val="00997D48"/>
    <w:rsid w:val="009A00EF"/>
    <w:rsid w:val="009B3A31"/>
    <w:rsid w:val="009C3A0A"/>
    <w:rsid w:val="00A13B95"/>
    <w:rsid w:val="00A304A9"/>
    <w:rsid w:val="00A43DF5"/>
    <w:rsid w:val="00A53DB4"/>
    <w:rsid w:val="00A53F83"/>
    <w:rsid w:val="00A83221"/>
    <w:rsid w:val="00AA3937"/>
    <w:rsid w:val="00AA5565"/>
    <w:rsid w:val="00AC3D29"/>
    <w:rsid w:val="00AD5DD6"/>
    <w:rsid w:val="00AD601B"/>
    <w:rsid w:val="00AE065E"/>
    <w:rsid w:val="00AE43DF"/>
    <w:rsid w:val="00AF473F"/>
    <w:rsid w:val="00B144A3"/>
    <w:rsid w:val="00B2077E"/>
    <w:rsid w:val="00B22674"/>
    <w:rsid w:val="00B31372"/>
    <w:rsid w:val="00B360D6"/>
    <w:rsid w:val="00B71E03"/>
    <w:rsid w:val="00B775C4"/>
    <w:rsid w:val="00B81C65"/>
    <w:rsid w:val="00B84AA4"/>
    <w:rsid w:val="00B84E1D"/>
    <w:rsid w:val="00B94EAE"/>
    <w:rsid w:val="00BA2304"/>
    <w:rsid w:val="00BA39C2"/>
    <w:rsid w:val="00BC25CF"/>
    <w:rsid w:val="00C20661"/>
    <w:rsid w:val="00C25EBE"/>
    <w:rsid w:val="00C438DE"/>
    <w:rsid w:val="00C43D6E"/>
    <w:rsid w:val="00C620B4"/>
    <w:rsid w:val="00C73EBA"/>
    <w:rsid w:val="00CA2B20"/>
    <w:rsid w:val="00CB797B"/>
    <w:rsid w:val="00CC1A29"/>
    <w:rsid w:val="00CC5346"/>
    <w:rsid w:val="00CD72BB"/>
    <w:rsid w:val="00CF1A4E"/>
    <w:rsid w:val="00D107B3"/>
    <w:rsid w:val="00D1197F"/>
    <w:rsid w:val="00D46184"/>
    <w:rsid w:val="00D91DF7"/>
    <w:rsid w:val="00DA4EBC"/>
    <w:rsid w:val="00DB5B67"/>
    <w:rsid w:val="00DB78C9"/>
    <w:rsid w:val="00DE2D4A"/>
    <w:rsid w:val="00DE47D4"/>
    <w:rsid w:val="00E02E03"/>
    <w:rsid w:val="00E54DFB"/>
    <w:rsid w:val="00E54E32"/>
    <w:rsid w:val="00E57CC3"/>
    <w:rsid w:val="00E820F0"/>
    <w:rsid w:val="00E907E8"/>
    <w:rsid w:val="00E9109F"/>
    <w:rsid w:val="00E92849"/>
    <w:rsid w:val="00EA16D4"/>
    <w:rsid w:val="00EA3ADE"/>
    <w:rsid w:val="00EA58AB"/>
    <w:rsid w:val="00EB7380"/>
    <w:rsid w:val="00EF2AEB"/>
    <w:rsid w:val="00EF34C8"/>
    <w:rsid w:val="00F12266"/>
    <w:rsid w:val="00F332C5"/>
    <w:rsid w:val="00F33A6A"/>
    <w:rsid w:val="00F42B68"/>
    <w:rsid w:val="00F4657A"/>
    <w:rsid w:val="00F52ACB"/>
    <w:rsid w:val="00FC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3D5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1472</Words>
  <Characters>8395</Characters>
  <Application>Microsoft Macintosh Word</Application>
  <DocSecurity>0</DocSecurity>
  <Lines>69</Lines>
  <Paragraphs>19</Paragraphs>
  <ScaleCrop>false</ScaleCrop>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203</cp:revision>
  <dcterms:created xsi:type="dcterms:W3CDTF">2015-05-17T23:06:00Z</dcterms:created>
  <dcterms:modified xsi:type="dcterms:W3CDTF">2015-05-18T04:54:00Z</dcterms:modified>
</cp:coreProperties>
</file>