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9EB75" w14:textId="14BD2207" w:rsidR="00D35FC2" w:rsidRDefault="00E97414" w:rsidP="00D35FC2">
      <w:pPr>
        <w:pStyle w:val="Default"/>
        <w:jc w:val="center"/>
        <w:rPr>
          <w:rFonts w:ascii="Century Gothic" w:hAnsi="Century Gothic"/>
          <w:color w:val="984806" w:themeColor="accent6" w:themeShade="80"/>
          <w:sz w:val="36"/>
          <w:szCs w:val="36"/>
        </w:rPr>
      </w:pPr>
      <w:r>
        <w:rPr>
          <w:rFonts w:ascii="Century Gothic" w:hAnsi="Century Gothic"/>
          <w:color w:val="984806" w:themeColor="accent6" w:themeShade="80"/>
          <w:sz w:val="36"/>
          <w:szCs w:val="36"/>
        </w:rPr>
        <w:t>RWS</w:t>
      </w:r>
      <w:r w:rsidR="00D35FC2">
        <w:rPr>
          <w:rFonts w:ascii="Century Gothic" w:hAnsi="Century Gothic"/>
          <w:color w:val="984806" w:themeColor="accent6" w:themeShade="80"/>
          <w:sz w:val="36"/>
          <w:szCs w:val="36"/>
        </w:rPr>
        <w:t xml:space="preserve"> 6311 </w:t>
      </w:r>
    </w:p>
    <w:p w14:paraId="090AC6BE" w14:textId="1EBAF4C7" w:rsidR="002970DA" w:rsidRDefault="007131AA" w:rsidP="00D35FC2">
      <w:pPr>
        <w:pStyle w:val="Default"/>
        <w:jc w:val="center"/>
        <w:rPr>
          <w:rFonts w:ascii="Century Gothic" w:hAnsi="Century Gothic"/>
          <w:color w:val="984806" w:themeColor="accent6" w:themeShade="80"/>
          <w:sz w:val="36"/>
          <w:szCs w:val="36"/>
        </w:rPr>
      </w:pPr>
      <w:r>
        <w:rPr>
          <w:rFonts w:ascii="Century Gothic" w:hAnsi="Century Gothic"/>
          <w:color w:val="984806" w:themeColor="accent6" w:themeShade="80"/>
          <w:sz w:val="36"/>
          <w:szCs w:val="36"/>
        </w:rPr>
        <w:t>History of Rhetoric II</w:t>
      </w:r>
      <w:r w:rsidR="00C23157">
        <w:rPr>
          <w:rFonts w:ascii="Century Gothic" w:hAnsi="Century Gothic"/>
          <w:color w:val="984806" w:themeColor="accent6" w:themeShade="80"/>
          <w:sz w:val="36"/>
          <w:szCs w:val="36"/>
        </w:rPr>
        <w:t xml:space="preserve"> </w:t>
      </w:r>
    </w:p>
    <w:p w14:paraId="7D771553" w14:textId="77777777" w:rsidR="00D35FC2" w:rsidRPr="00D35FC2" w:rsidRDefault="00D35FC2" w:rsidP="00D35FC2">
      <w:pPr>
        <w:pStyle w:val="Default"/>
        <w:jc w:val="center"/>
        <w:rPr>
          <w:rFonts w:ascii="Century Gothic" w:hAnsi="Century Gothic"/>
          <w:color w:val="984806" w:themeColor="accent6" w:themeShade="80"/>
          <w:sz w:val="36"/>
          <w:szCs w:val="36"/>
        </w:rPr>
      </w:pPr>
      <w:r w:rsidRPr="00D35FC2">
        <w:rPr>
          <w:rFonts w:ascii="Century Gothic" w:hAnsi="Century Gothic"/>
          <w:color w:val="984806" w:themeColor="accent6" w:themeShade="80"/>
          <w:sz w:val="36"/>
          <w:szCs w:val="36"/>
        </w:rPr>
        <w:t xml:space="preserve">Dr. Lucía Durá  </w:t>
      </w:r>
    </w:p>
    <w:p w14:paraId="5C7A1B18" w14:textId="77777777" w:rsidR="00D35FC2" w:rsidRDefault="00D35FC2" w:rsidP="002970DA">
      <w:pPr>
        <w:pStyle w:val="Default"/>
        <w:rPr>
          <w:rFonts w:asciiTheme="majorHAnsi" w:hAnsiTheme="majorHAnsi"/>
        </w:rPr>
      </w:pPr>
    </w:p>
    <w:p w14:paraId="536E50FE" w14:textId="0AC593C0" w:rsidR="002970DA" w:rsidRPr="003B7198" w:rsidRDefault="00BF4838" w:rsidP="00D35FC2">
      <w:pPr>
        <w:pStyle w:val="Default"/>
        <w:jc w:val="center"/>
        <w:rPr>
          <w:rFonts w:ascii="Adobe Garamond Pro" w:hAnsi="Adobe Garamond Pro" w:cs="Adobe Arabic"/>
          <w:sz w:val="28"/>
          <w:szCs w:val="28"/>
        </w:rPr>
      </w:pPr>
      <w:r>
        <w:rPr>
          <w:rFonts w:ascii="Adobe Garamond Pro" w:hAnsi="Adobe Garamond Pro" w:cs="Adobe Arabic"/>
          <w:sz w:val="28"/>
          <w:szCs w:val="28"/>
        </w:rPr>
        <w:t xml:space="preserve">Spring 2016 </w:t>
      </w:r>
      <w:r w:rsidR="00B92ED8">
        <w:rPr>
          <w:rFonts w:ascii="Adobe Garamond Pro" w:hAnsi="Adobe Garamond Pro" w:cs="Adobe Arabic"/>
          <w:sz w:val="28"/>
          <w:szCs w:val="28"/>
        </w:rPr>
        <w:t>:: HUD</w:t>
      </w:r>
      <w:r>
        <w:rPr>
          <w:rFonts w:ascii="Adobe Garamond Pro" w:hAnsi="Adobe Garamond Pro" w:cs="Adobe Arabic"/>
          <w:sz w:val="28"/>
          <w:szCs w:val="28"/>
        </w:rPr>
        <w:t>S</w:t>
      </w:r>
      <w:r w:rsidR="00B92ED8">
        <w:rPr>
          <w:rFonts w:ascii="Adobe Garamond Pro" w:hAnsi="Adobe Garamond Pro" w:cs="Adobe Arabic"/>
          <w:sz w:val="28"/>
          <w:szCs w:val="28"/>
        </w:rPr>
        <w:t xml:space="preserve"> 114</w:t>
      </w:r>
      <w:r w:rsidR="00D35FC2" w:rsidRPr="003B7198">
        <w:rPr>
          <w:rFonts w:ascii="Adobe Garamond Pro" w:hAnsi="Adobe Garamond Pro" w:cs="Adobe Arabic"/>
          <w:sz w:val="28"/>
          <w:szCs w:val="28"/>
        </w:rPr>
        <w:t xml:space="preserve"> </w:t>
      </w:r>
    </w:p>
    <w:p w14:paraId="4A2601FB" w14:textId="58C1EA7D" w:rsidR="002970DA" w:rsidRPr="003B7198" w:rsidRDefault="002970DA" w:rsidP="00D35FC2">
      <w:pPr>
        <w:pStyle w:val="Default"/>
        <w:jc w:val="center"/>
        <w:rPr>
          <w:rFonts w:ascii="Adobe Garamond Pro" w:hAnsi="Adobe Garamond Pro" w:cs="Adobe Arabic"/>
          <w:sz w:val="28"/>
          <w:szCs w:val="28"/>
        </w:rPr>
      </w:pPr>
      <w:r w:rsidRPr="003B7198">
        <w:rPr>
          <w:rFonts w:ascii="Adobe Garamond Pro" w:hAnsi="Adobe Garamond Pro" w:cs="Adobe Arabic"/>
          <w:sz w:val="28"/>
          <w:szCs w:val="28"/>
        </w:rPr>
        <w:t>Office Hours (HUD</w:t>
      </w:r>
      <w:r w:rsidR="00BF4838">
        <w:rPr>
          <w:rFonts w:ascii="Adobe Garamond Pro" w:hAnsi="Adobe Garamond Pro" w:cs="Adobe Arabic"/>
          <w:sz w:val="28"/>
          <w:szCs w:val="28"/>
        </w:rPr>
        <w:t>S</w:t>
      </w:r>
      <w:r w:rsidRPr="003B7198">
        <w:rPr>
          <w:rFonts w:ascii="Adobe Garamond Pro" w:hAnsi="Adobe Garamond Pro" w:cs="Adobe Arabic"/>
          <w:sz w:val="28"/>
          <w:szCs w:val="28"/>
        </w:rPr>
        <w:t xml:space="preserve"> 319)</w:t>
      </w:r>
      <w:r w:rsidR="00B92ED8">
        <w:rPr>
          <w:rFonts w:ascii="Adobe Garamond Pro" w:hAnsi="Adobe Garamond Pro" w:cs="Adobe Arabic"/>
          <w:sz w:val="28"/>
          <w:szCs w:val="28"/>
        </w:rPr>
        <w:t xml:space="preserve"> </w:t>
      </w:r>
      <w:r w:rsidRPr="003B7198">
        <w:rPr>
          <w:rFonts w:ascii="Adobe Garamond Pro" w:hAnsi="Adobe Garamond Pro" w:cs="Adobe Arabic"/>
          <w:sz w:val="28"/>
          <w:szCs w:val="28"/>
        </w:rPr>
        <w:t>:</w:t>
      </w:r>
      <w:r w:rsidR="00B92ED8">
        <w:rPr>
          <w:rFonts w:ascii="Adobe Garamond Pro" w:hAnsi="Adobe Garamond Pro" w:cs="Adobe Arabic"/>
          <w:sz w:val="28"/>
          <w:szCs w:val="28"/>
        </w:rPr>
        <w:t>:</w:t>
      </w:r>
      <w:r w:rsidRPr="003B7198">
        <w:rPr>
          <w:rFonts w:ascii="Adobe Garamond Pro" w:hAnsi="Adobe Garamond Pro" w:cs="Adobe Arabic"/>
          <w:sz w:val="28"/>
          <w:szCs w:val="28"/>
        </w:rPr>
        <w:t xml:space="preserve"> </w:t>
      </w:r>
      <w:r w:rsidR="00C23157">
        <w:rPr>
          <w:rFonts w:ascii="Adobe Garamond Pro" w:hAnsi="Adobe Garamond Pro" w:cs="Adobe Arabic"/>
          <w:sz w:val="28"/>
          <w:szCs w:val="28"/>
        </w:rPr>
        <w:t>T</w:t>
      </w:r>
      <w:r w:rsidRPr="003B7198">
        <w:rPr>
          <w:rFonts w:ascii="Adobe Garamond Pro" w:hAnsi="Adobe Garamond Pro" w:cs="Adobe Arabic"/>
          <w:sz w:val="28"/>
          <w:szCs w:val="28"/>
        </w:rPr>
        <w:t xml:space="preserve"> </w:t>
      </w:r>
      <w:r w:rsidR="00C23157">
        <w:rPr>
          <w:rFonts w:ascii="Adobe Garamond Pro" w:hAnsi="Adobe Garamond Pro" w:cs="Adobe Arabic"/>
          <w:sz w:val="28"/>
          <w:szCs w:val="28"/>
        </w:rPr>
        <w:t>5-6 p.m.</w:t>
      </w:r>
    </w:p>
    <w:p w14:paraId="2F26CEA1" w14:textId="198D1770" w:rsidR="002970DA" w:rsidRDefault="00DC6038" w:rsidP="00D35FC2">
      <w:pPr>
        <w:pStyle w:val="Default"/>
        <w:jc w:val="center"/>
        <w:rPr>
          <w:rFonts w:ascii="Adobe Garamond Pro" w:hAnsi="Adobe Garamond Pro" w:cs="Adobe Arabic"/>
          <w:sz w:val="28"/>
          <w:szCs w:val="28"/>
        </w:rPr>
      </w:pPr>
      <w:hyperlink r:id="rId8" w:history="1">
        <w:r w:rsidR="00D35FC2" w:rsidRPr="003B7198">
          <w:rPr>
            <w:rStyle w:val="Hyperlink"/>
            <w:rFonts w:ascii="Adobe Garamond Pro" w:hAnsi="Adobe Garamond Pro" w:cs="Adobe Arabic"/>
            <w:sz w:val="28"/>
            <w:szCs w:val="28"/>
          </w:rPr>
          <w:t>ldura@utep.edu</w:t>
        </w:r>
      </w:hyperlink>
      <w:r w:rsidR="00B92ED8">
        <w:rPr>
          <w:rFonts w:ascii="Adobe Garamond Pro" w:hAnsi="Adobe Garamond Pro" w:cs="Adobe Arabic"/>
          <w:sz w:val="28"/>
          <w:szCs w:val="28"/>
        </w:rPr>
        <w:t xml:space="preserve"> ::</w:t>
      </w:r>
      <w:r w:rsidR="00D35FC2" w:rsidRPr="003B7198">
        <w:rPr>
          <w:rFonts w:ascii="Adobe Garamond Pro" w:hAnsi="Adobe Garamond Pro" w:cs="Adobe Arabic"/>
          <w:sz w:val="28"/>
          <w:szCs w:val="28"/>
        </w:rPr>
        <w:t xml:space="preserve"> 747-5199</w:t>
      </w:r>
      <w:r w:rsidR="00BF4838">
        <w:rPr>
          <w:rFonts w:ascii="Adobe Garamond Pro" w:hAnsi="Adobe Garamond Pro" w:cs="Adobe Arabic"/>
          <w:sz w:val="28"/>
          <w:szCs w:val="28"/>
        </w:rPr>
        <w:t xml:space="preserve"> :: skype ID</w:t>
      </w:r>
      <w:r w:rsidR="00B92ED8">
        <w:rPr>
          <w:rFonts w:ascii="Adobe Garamond Pro" w:hAnsi="Adobe Garamond Pro" w:cs="Adobe Arabic"/>
          <w:sz w:val="28"/>
          <w:szCs w:val="28"/>
        </w:rPr>
        <w:t xml:space="preserve"> luciadura </w:t>
      </w:r>
    </w:p>
    <w:p w14:paraId="5DBB9B64" w14:textId="77777777" w:rsidR="00C41C78" w:rsidRDefault="00C41C78" w:rsidP="00D35FC2">
      <w:pPr>
        <w:pStyle w:val="Default"/>
        <w:jc w:val="center"/>
        <w:rPr>
          <w:rFonts w:ascii="Adobe Garamond Pro" w:hAnsi="Adobe Garamond Pro" w:cs="Adobe Arabic"/>
          <w:sz w:val="28"/>
          <w:szCs w:val="28"/>
        </w:rPr>
      </w:pPr>
    </w:p>
    <w:p w14:paraId="4CB1CE4B" w14:textId="77777777" w:rsidR="0014054C" w:rsidRDefault="0014054C" w:rsidP="0014054C">
      <w:pPr>
        <w:pStyle w:val="Default"/>
        <w:rPr>
          <w:rFonts w:ascii="Century Gothic" w:hAnsi="Century Gothic"/>
          <w:color w:val="1F497D" w:themeColor="text2"/>
          <w:sz w:val="28"/>
          <w:szCs w:val="28"/>
        </w:rPr>
      </w:pPr>
      <w:r w:rsidRPr="0014054C">
        <w:rPr>
          <w:rFonts w:ascii="Century Gothic" w:hAnsi="Century Gothic"/>
          <w:i/>
          <w:color w:val="1F497D" w:themeColor="text2"/>
          <w:sz w:val="28"/>
          <w:szCs w:val="28"/>
        </w:rPr>
        <w:t>We will have to repent in this generation not merely for the hateful words and actions of the bad people but for the appalling silence of the good people.</w:t>
      </w:r>
      <w:r>
        <w:rPr>
          <w:rFonts w:ascii="Century Gothic" w:hAnsi="Century Gothic"/>
          <w:color w:val="1F497D" w:themeColor="text2"/>
          <w:sz w:val="28"/>
          <w:szCs w:val="28"/>
        </w:rPr>
        <w:t xml:space="preserve"> </w:t>
      </w:r>
    </w:p>
    <w:p w14:paraId="42348BE5" w14:textId="5C43F6C0" w:rsidR="0014054C" w:rsidRDefault="0014054C" w:rsidP="0014054C">
      <w:pPr>
        <w:pStyle w:val="Default"/>
        <w:jc w:val="right"/>
        <w:rPr>
          <w:rFonts w:ascii="Century Gothic" w:hAnsi="Century Gothic"/>
          <w:color w:val="1F497D" w:themeColor="text2"/>
          <w:sz w:val="28"/>
          <w:szCs w:val="28"/>
        </w:rPr>
      </w:pPr>
      <w:r>
        <w:rPr>
          <w:rFonts w:ascii="Century Gothic" w:hAnsi="Century Gothic"/>
          <w:color w:val="1F497D" w:themeColor="text2"/>
          <w:sz w:val="28"/>
          <w:szCs w:val="28"/>
        </w:rPr>
        <w:t>–Martin Luther King</w:t>
      </w:r>
    </w:p>
    <w:p w14:paraId="74C959B7" w14:textId="77777777" w:rsidR="0014054C" w:rsidRDefault="0014054C" w:rsidP="00D35FC2">
      <w:pPr>
        <w:pStyle w:val="Default"/>
        <w:jc w:val="center"/>
        <w:rPr>
          <w:rFonts w:ascii="Century Gothic" w:hAnsi="Century Gothic"/>
          <w:color w:val="1F497D" w:themeColor="text2"/>
          <w:sz w:val="28"/>
          <w:szCs w:val="28"/>
        </w:rPr>
      </w:pPr>
    </w:p>
    <w:p w14:paraId="365E05FB" w14:textId="77777777" w:rsidR="0014054C" w:rsidRDefault="0014054C" w:rsidP="0014054C">
      <w:pPr>
        <w:pStyle w:val="Default"/>
        <w:rPr>
          <w:rFonts w:ascii="Century Gothic" w:hAnsi="Century Gothic"/>
          <w:color w:val="1F497D" w:themeColor="text2"/>
          <w:sz w:val="28"/>
          <w:szCs w:val="28"/>
        </w:rPr>
      </w:pPr>
      <w:r w:rsidRPr="0014054C">
        <w:rPr>
          <w:rFonts w:ascii="Century Gothic" w:hAnsi="Century Gothic"/>
          <w:i/>
          <w:color w:val="1F497D" w:themeColor="text2"/>
          <w:sz w:val="28"/>
          <w:szCs w:val="28"/>
        </w:rPr>
        <w:t>Silence can be a plan/rigorously executed…It is a presence/ it has a history a form/ Do not confuse it with any kind of absence</w:t>
      </w:r>
      <w:r>
        <w:rPr>
          <w:rFonts w:ascii="Century Gothic" w:hAnsi="Century Gothic"/>
          <w:color w:val="1F497D" w:themeColor="text2"/>
          <w:sz w:val="28"/>
          <w:szCs w:val="28"/>
        </w:rPr>
        <w:t>.</w:t>
      </w:r>
    </w:p>
    <w:p w14:paraId="3A376F92" w14:textId="50184D0B" w:rsidR="00C41C78" w:rsidRDefault="0014054C" w:rsidP="0014054C">
      <w:pPr>
        <w:pStyle w:val="Default"/>
        <w:jc w:val="right"/>
        <w:rPr>
          <w:rFonts w:ascii="Century Gothic" w:hAnsi="Century Gothic"/>
          <w:color w:val="1F497D" w:themeColor="text2"/>
          <w:sz w:val="28"/>
          <w:szCs w:val="28"/>
        </w:rPr>
      </w:pPr>
      <w:r>
        <w:rPr>
          <w:rFonts w:ascii="Century Gothic" w:hAnsi="Century Gothic"/>
          <w:color w:val="1F497D" w:themeColor="text2"/>
          <w:sz w:val="28"/>
          <w:szCs w:val="28"/>
        </w:rPr>
        <w:t xml:space="preserve"> –Adrienne Rich</w:t>
      </w:r>
    </w:p>
    <w:p w14:paraId="4F507730" w14:textId="77777777" w:rsidR="0014054C" w:rsidRDefault="0014054C" w:rsidP="0014054C">
      <w:pPr>
        <w:pStyle w:val="Default"/>
        <w:jc w:val="right"/>
        <w:rPr>
          <w:rFonts w:ascii="Century Gothic" w:hAnsi="Century Gothic"/>
          <w:color w:val="1F497D" w:themeColor="text2"/>
          <w:sz w:val="28"/>
          <w:szCs w:val="28"/>
        </w:rPr>
      </w:pPr>
    </w:p>
    <w:p w14:paraId="5CF93E42" w14:textId="60D6514D" w:rsidR="0014054C" w:rsidRDefault="0014054C" w:rsidP="0014054C">
      <w:pPr>
        <w:pStyle w:val="Default"/>
        <w:rPr>
          <w:rFonts w:ascii="Chalkduster" w:hAnsi="Chalkduster"/>
          <w:color w:val="1F497D" w:themeColor="text2"/>
          <w:sz w:val="28"/>
          <w:szCs w:val="28"/>
        </w:rPr>
      </w:pPr>
      <w:r>
        <w:rPr>
          <w:rFonts w:ascii="Century Gothic" w:hAnsi="Century Gothic"/>
          <w:color w:val="1F497D" w:themeColor="text2"/>
          <w:sz w:val="28"/>
          <w:szCs w:val="28"/>
        </w:rPr>
        <w:t xml:space="preserve">Clear </w:t>
      </w:r>
      <w:r w:rsidRPr="0014054C">
        <w:rPr>
          <w:rFonts w:ascii="Century Gothic" w:hAnsi="Century Gothic"/>
          <w:i/>
          <w:color w:val="1F497D" w:themeColor="text2"/>
          <w:sz w:val="28"/>
          <w:szCs w:val="28"/>
        </w:rPr>
        <w:t xml:space="preserve">expression, often equated with </w:t>
      </w:r>
      <w:r>
        <w:rPr>
          <w:rFonts w:ascii="Century Gothic" w:hAnsi="Century Gothic"/>
          <w:color w:val="1F497D" w:themeColor="text2"/>
          <w:sz w:val="28"/>
          <w:szCs w:val="28"/>
        </w:rPr>
        <w:t xml:space="preserve">correct </w:t>
      </w:r>
      <w:r w:rsidRPr="0014054C">
        <w:rPr>
          <w:rFonts w:ascii="Century Gothic" w:hAnsi="Century Gothic"/>
          <w:i/>
          <w:color w:val="1F497D" w:themeColor="text2"/>
          <w:sz w:val="28"/>
          <w:szCs w:val="28"/>
        </w:rPr>
        <w:t xml:space="preserve">expression, has long been the criterion set forth in treatises of </w:t>
      </w:r>
      <w:r>
        <w:rPr>
          <w:rFonts w:ascii="Century Gothic" w:hAnsi="Century Gothic"/>
          <w:color w:val="1F497D" w:themeColor="text2"/>
          <w:sz w:val="28"/>
          <w:szCs w:val="28"/>
        </w:rPr>
        <w:t xml:space="preserve">rhetoric, </w:t>
      </w:r>
      <w:r w:rsidRPr="0014054C">
        <w:rPr>
          <w:rFonts w:ascii="Century Gothic" w:hAnsi="Century Gothic"/>
          <w:i/>
          <w:color w:val="1F497D" w:themeColor="text2"/>
          <w:sz w:val="28"/>
          <w:szCs w:val="28"/>
        </w:rPr>
        <w:t xml:space="preserve">whose aim was to order discourse so as to persuade. </w:t>
      </w:r>
    </w:p>
    <w:p w14:paraId="7ED1C529" w14:textId="27202B83" w:rsidR="00D35FC2" w:rsidRPr="00754D67" w:rsidRDefault="00754D67" w:rsidP="00754D67">
      <w:pPr>
        <w:pStyle w:val="Default"/>
        <w:jc w:val="right"/>
        <w:rPr>
          <w:rFonts w:ascii="Chalkduster" w:hAnsi="Chalkduster"/>
          <w:color w:val="1F497D" w:themeColor="text2"/>
          <w:sz w:val="28"/>
          <w:szCs w:val="28"/>
        </w:rPr>
      </w:pPr>
      <w:r>
        <w:rPr>
          <w:rFonts w:ascii="Century Gothic" w:hAnsi="Century Gothic"/>
          <w:color w:val="1F497D" w:themeColor="text2"/>
          <w:sz w:val="28"/>
          <w:szCs w:val="28"/>
        </w:rPr>
        <w:t>--Trinh Min-ha</w:t>
      </w:r>
    </w:p>
    <w:p w14:paraId="1F94DB6F" w14:textId="77777777" w:rsidR="0014054C" w:rsidRDefault="0014054C" w:rsidP="00D35FC2">
      <w:pPr>
        <w:pStyle w:val="Default"/>
        <w:jc w:val="center"/>
        <w:rPr>
          <w:rFonts w:asciiTheme="majorHAnsi" w:hAnsiTheme="majorHAnsi"/>
          <w:b/>
          <w:color w:val="E36C0A" w:themeColor="accent6" w:themeShade="BF"/>
          <w:sz w:val="28"/>
          <w:szCs w:val="28"/>
        </w:rPr>
      </w:pPr>
    </w:p>
    <w:p w14:paraId="5CCA3968" w14:textId="3E7ACE75" w:rsidR="00C27318" w:rsidRDefault="00754D67" w:rsidP="00071146">
      <w:pPr>
        <w:pStyle w:val="Default"/>
        <w:jc w:val="center"/>
        <w:rPr>
          <w:rFonts w:ascii="Century Gothic" w:hAnsi="Century Gothic"/>
          <w:color w:val="E36C0A" w:themeColor="accent6" w:themeShade="BF"/>
          <w:sz w:val="28"/>
          <w:szCs w:val="28"/>
        </w:rPr>
      </w:pPr>
      <w:r>
        <w:rPr>
          <w:rFonts w:ascii="Century Gothic" w:hAnsi="Century Gothic"/>
          <w:color w:val="E36C0A" w:themeColor="accent6" w:themeShade="BF"/>
          <w:sz w:val="28"/>
          <w:szCs w:val="28"/>
        </w:rPr>
        <w:t xml:space="preserve">Course </w:t>
      </w:r>
      <w:r w:rsidR="00C27318">
        <w:rPr>
          <w:rFonts w:ascii="Century Gothic" w:hAnsi="Century Gothic"/>
          <w:color w:val="E36C0A" w:themeColor="accent6" w:themeShade="BF"/>
          <w:sz w:val="28"/>
          <w:szCs w:val="28"/>
        </w:rPr>
        <w:t>Description</w:t>
      </w:r>
      <w:r>
        <w:rPr>
          <w:rFonts w:ascii="Century Gothic" w:hAnsi="Century Gothic"/>
          <w:color w:val="E36C0A" w:themeColor="accent6" w:themeShade="BF"/>
          <w:sz w:val="28"/>
          <w:szCs w:val="28"/>
        </w:rPr>
        <w:t xml:space="preserve"> and Goals</w:t>
      </w:r>
    </w:p>
    <w:p w14:paraId="1DD90C14" w14:textId="77777777" w:rsidR="00071146" w:rsidRPr="00071146" w:rsidRDefault="00071146" w:rsidP="00071146">
      <w:pPr>
        <w:pStyle w:val="Default"/>
        <w:jc w:val="center"/>
        <w:rPr>
          <w:rFonts w:ascii="Century Gothic" w:hAnsi="Century Gothic"/>
          <w:color w:val="E36C0A" w:themeColor="accent6" w:themeShade="BF"/>
          <w:sz w:val="28"/>
          <w:szCs w:val="28"/>
        </w:rPr>
      </w:pPr>
    </w:p>
    <w:p w14:paraId="64A11FF9" w14:textId="712DE311" w:rsidR="00D95EC8" w:rsidRDefault="00D95EC8" w:rsidP="002970DA">
      <w:pPr>
        <w:pStyle w:val="Default"/>
        <w:rPr>
          <w:rFonts w:ascii="Adobe Garamond Pro" w:hAnsi="Adobe Garamond Pro"/>
          <w:sz w:val="28"/>
          <w:szCs w:val="28"/>
        </w:rPr>
      </w:pPr>
      <w:r>
        <w:rPr>
          <w:rFonts w:ascii="Adobe Garamond Pro" w:hAnsi="Adobe Garamond Pro"/>
          <w:sz w:val="28"/>
          <w:szCs w:val="28"/>
        </w:rPr>
        <w:t>In this course we will explore</w:t>
      </w:r>
      <w:r w:rsidR="009C3BE9">
        <w:rPr>
          <w:rFonts w:ascii="Adobe Garamond Pro" w:hAnsi="Adobe Garamond Pro"/>
          <w:sz w:val="28"/>
          <w:szCs w:val="28"/>
        </w:rPr>
        <w:t xml:space="preserve"> rhetorical theories, techniques, treatises of language, and patterns in education</w:t>
      </w:r>
      <w:r w:rsidR="00447F97">
        <w:rPr>
          <w:rFonts w:ascii="Adobe Garamond Pro" w:hAnsi="Adobe Garamond Pro"/>
          <w:sz w:val="28"/>
          <w:szCs w:val="28"/>
        </w:rPr>
        <w:t xml:space="preserve"> </w:t>
      </w:r>
      <w:r w:rsidR="0089717C">
        <w:rPr>
          <w:rFonts w:ascii="Adobe Garamond Pro" w:hAnsi="Adobe Garamond Pro"/>
          <w:sz w:val="28"/>
          <w:szCs w:val="28"/>
        </w:rPr>
        <w:t>that have contributed to the development of a certain</w:t>
      </w:r>
      <w:r>
        <w:rPr>
          <w:rFonts w:ascii="Adobe Garamond Pro" w:hAnsi="Adobe Garamond Pro"/>
          <w:sz w:val="28"/>
          <w:szCs w:val="28"/>
        </w:rPr>
        <w:t xml:space="preserve"> </w:t>
      </w:r>
      <w:r w:rsidR="00C23157">
        <w:rPr>
          <w:rFonts w:ascii="Adobe Garamond Pro" w:hAnsi="Adobe Garamond Pro"/>
          <w:sz w:val="28"/>
          <w:szCs w:val="28"/>
        </w:rPr>
        <w:t xml:space="preserve">tradition </w:t>
      </w:r>
      <w:r>
        <w:rPr>
          <w:rFonts w:ascii="Adobe Garamond Pro" w:hAnsi="Adobe Garamond Pro"/>
          <w:sz w:val="28"/>
          <w:szCs w:val="28"/>
        </w:rPr>
        <w:t xml:space="preserve">of rhetoric </w:t>
      </w:r>
      <w:r w:rsidR="00C23157">
        <w:rPr>
          <w:rFonts w:ascii="Adobe Garamond Pro" w:hAnsi="Adobe Garamond Pro"/>
          <w:sz w:val="28"/>
          <w:szCs w:val="28"/>
        </w:rPr>
        <w:t>since the Renaissance</w:t>
      </w:r>
      <w:r>
        <w:rPr>
          <w:rFonts w:ascii="Adobe Garamond Pro" w:hAnsi="Adobe Garamond Pro"/>
          <w:sz w:val="28"/>
          <w:szCs w:val="28"/>
        </w:rPr>
        <w:t xml:space="preserve">. We will work chronologically and topically, </w:t>
      </w:r>
      <w:r w:rsidR="00236EBC">
        <w:rPr>
          <w:rFonts w:ascii="Adobe Garamond Pro" w:hAnsi="Adobe Garamond Pro"/>
          <w:sz w:val="28"/>
          <w:szCs w:val="28"/>
        </w:rPr>
        <w:t>extrapolating</w:t>
      </w:r>
      <w:r>
        <w:rPr>
          <w:rFonts w:ascii="Adobe Garamond Pro" w:hAnsi="Adobe Garamond Pro"/>
          <w:sz w:val="28"/>
          <w:szCs w:val="28"/>
        </w:rPr>
        <w:t xml:space="preserve"> the context, significance, and relevance</w:t>
      </w:r>
      <w:r w:rsidR="00236EBC">
        <w:rPr>
          <w:rFonts w:ascii="Adobe Garamond Pro" w:hAnsi="Adobe Garamond Pro"/>
          <w:sz w:val="28"/>
          <w:szCs w:val="28"/>
        </w:rPr>
        <w:t xml:space="preserve"> of the work that has made history in our discipline.</w:t>
      </w:r>
      <w:r>
        <w:rPr>
          <w:rFonts w:ascii="Adobe Garamond Pro" w:hAnsi="Adobe Garamond Pro"/>
          <w:sz w:val="28"/>
          <w:szCs w:val="28"/>
        </w:rPr>
        <w:t xml:space="preserve"> </w:t>
      </w:r>
      <w:r w:rsidR="00236EBC">
        <w:rPr>
          <w:rFonts w:ascii="Adobe Garamond Pro" w:hAnsi="Adobe Garamond Pro"/>
          <w:sz w:val="28"/>
          <w:szCs w:val="28"/>
        </w:rPr>
        <w:t>And we will articulate</w:t>
      </w:r>
      <w:r w:rsidR="00BF4838">
        <w:rPr>
          <w:rFonts w:ascii="Adobe Garamond Pro" w:hAnsi="Adobe Garamond Pro"/>
          <w:sz w:val="28"/>
          <w:szCs w:val="28"/>
        </w:rPr>
        <w:t xml:space="preserve"> and interrogate</w:t>
      </w:r>
      <w:r w:rsidR="00C23157">
        <w:rPr>
          <w:rFonts w:ascii="Adobe Garamond Pro" w:hAnsi="Adobe Garamond Pro"/>
          <w:sz w:val="28"/>
          <w:szCs w:val="28"/>
        </w:rPr>
        <w:t xml:space="preserve"> the complexity of </w:t>
      </w:r>
      <w:r w:rsidR="00236EBC">
        <w:rPr>
          <w:rFonts w:ascii="Adobe Garamond Pro" w:hAnsi="Adobe Garamond Pro"/>
          <w:sz w:val="28"/>
          <w:szCs w:val="28"/>
        </w:rPr>
        <w:t xml:space="preserve">conceptualizing </w:t>
      </w:r>
      <w:r w:rsidR="00C23157">
        <w:rPr>
          <w:rFonts w:ascii="Adobe Garamond Pro" w:hAnsi="Adobe Garamond Pro"/>
          <w:sz w:val="28"/>
          <w:szCs w:val="28"/>
        </w:rPr>
        <w:t>any</w:t>
      </w:r>
      <w:r w:rsidR="00236EBC">
        <w:rPr>
          <w:rFonts w:ascii="Adobe Garamond Pro" w:hAnsi="Adobe Garamond Pro"/>
          <w:sz w:val="28"/>
          <w:szCs w:val="28"/>
        </w:rPr>
        <w:t xml:space="preserve"> corpus as a </w:t>
      </w:r>
      <w:r w:rsidR="00C23157">
        <w:rPr>
          <w:rFonts w:ascii="Adobe Garamond Pro" w:hAnsi="Adobe Garamond Pro"/>
          <w:sz w:val="28"/>
          <w:szCs w:val="28"/>
        </w:rPr>
        <w:t>“</w:t>
      </w:r>
      <w:r w:rsidR="00236EBC">
        <w:rPr>
          <w:rFonts w:ascii="Adobe Garamond Pro" w:hAnsi="Adobe Garamond Pro"/>
          <w:sz w:val="28"/>
          <w:szCs w:val="28"/>
        </w:rPr>
        <w:t>tradition</w:t>
      </w:r>
      <w:r w:rsidR="00C23157">
        <w:rPr>
          <w:rFonts w:ascii="Adobe Garamond Pro" w:hAnsi="Adobe Garamond Pro"/>
          <w:sz w:val="28"/>
          <w:szCs w:val="28"/>
        </w:rPr>
        <w:t>”</w:t>
      </w:r>
      <w:r w:rsidR="00236EBC">
        <w:rPr>
          <w:rFonts w:ascii="Adobe Garamond Pro" w:hAnsi="Adobe Garamond Pro"/>
          <w:sz w:val="28"/>
          <w:szCs w:val="28"/>
        </w:rPr>
        <w:t xml:space="preserve"> with alternative traditions and </w:t>
      </w:r>
      <w:r w:rsidR="00236EBC" w:rsidRPr="00BF4838">
        <w:rPr>
          <w:rFonts w:ascii="Adobe Garamond Pro" w:hAnsi="Adobe Garamond Pro"/>
          <w:sz w:val="28"/>
          <w:szCs w:val="28"/>
        </w:rPr>
        <w:t xml:space="preserve">histories </w:t>
      </w:r>
      <w:r w:rsidR="00BF4838">
        <w:rPr>
          <w:rFonts w:ascii="Adobe Garamond Pro" w:hAnsi="Adobe Garamond Pro"/>
          <w:sz w:val="28"/>
          <w:szCs w:val="28"/>
        </w:rPr>
        <w:t xml:space="preserve">merely </w:t>
      </w:r>
      <w:r w:rsidR="00236EBC">
        <w:rPr>
          <w:rFonts w:ascii="Adobe Garamond Pro" w:hAnsi="Adobe Garamond Pro"/>
          <w:sz w:val="28"/>
          <w:szCs w:val="28"/>
        </w:rPr>
        <w:t xml:space="preserve">appended to it. </w:t>
      </w:r>
    </w:p>
    <w:p w14:paraId="4FD29CCF" w14:textId="77777777" w:rsidR="009C3BE9" w:rsidRDefault="009C3BE9" w:rsidP="002970DA">
      <w:pPr>
        <w:pStyle w:val="Default"/>
        <w:rPr>
          <w:rFonts w:ascii="Adobe Garamond Pro" w:hAnsi="Adobe Garamond Pro"/>
          <w:sz w:val="28"/>
          <w:szCs w:val="28"/>
        </w:rPr>
      </w:pPr>
    </w:p>
    <w:p w14:paraId="58CF1039" w14:textId="58136418" w:rsidR="00A30D3F" w:rsidRDefault="00BF4838" w:rsidP="00A30D3F">
      <w:pPr>
        <w:pStyle w:val="Default"/>
        <w:rPr>
          <w:rFonts w:ascii="Adobe Garamond Pro" w:hAnsi="Adobe Garamond Pro"/>
          <w:sz w:val="28"/>
          <w:szCs w:val="28"/>
        </w:rPr>
      </w:pPr>
      <w:r>
        <w:rPr>
          <w:rFonts w:ascii="Adobe Garamond Pro" w:hAnsi="Adobe Garamond Pro"/>
          <w:sz w:val="28"/>
          <w:szCs w:val="28"/>
        </w:rPr>
        <w:t xml:space="preserve">We will use </w:t>
      </w:r>
      <w:r w:rsidR="00236EBC" w:rsidRPr="003B7198">
        <w:rPr>
          <w:rFonts w:ascii="Adobe Garamond Pro" w:hAnsi="Adobe Garamond Pro"/>
          <w:sz w:val="28"/>
          <w:szCs w:val="28"/>
        </w:rPr>
        <w:t xml:space="preserve">the </w:t>
      </w:r>
      <w:r w:rsidR="00C23157">
        <w:rPr>
          <w:rFonts w:ascii="Adobe Garamond Pro" w:hAnsi="Adobe Garamond Pro"/>
          <w:sz w:val="28"/>
          <w:szCs w:val="28"/>
        </w:rPr>
        <w:t xml:space="preserve">following </w:t>
      </w:r>
      <w:r w:rsidR="00DF1975">
        <w:rPr>
          <w:rFonts w:ascii="Adobe Garamond Pro" w:hAnsi="Adobe Garamond Pro"/>
          <w:sz w:val="28"/>
          <w:szCs w:val="28"/>
        </w:rPr>
        <w:t>thrusts</w:t>
      </w:r>
      <w:r w:rsidR="00236EBC" w:rsidRPr="003B7198">
        <w:rPr>
          <w:rFonts w:ascii="Adobe Garamond Pro" w:hAnsi="Adobe Garamond Pro"/>
          <w:sz w:val="28"/>
          <w:szCs w:val="28"/>
        </w:rPr>
        <w:t xml:space="preserve"> of historiography</w:t>
      </w:r>
      <w:r>
        <w:rPr>
          <w:rFonts w:ascii="Adobe Garamond Pro" w:hAnsi="Adobe Garamond Pro"/>
          <w:sz w:val="28"/>
          <w:szCs w:val="28"/>
        </w:rPr>
        <w:t xml:space="preserve"> to explore ways history has been constructed, deconstructed, and re-constructed</w:t>
      </w:r>
      <w:r w:rsidR="00DF1975">
        <w:rPr>
          <w:rFonts w:ascii="Adobe Garamond Pro" w:hAnsi="Adobe Garamond Pro"/>
          <w:sz w:val="28"/>
          <w:szCs w:val="28"/>
        </w:rPr>
        <w:t xml:space="preserve"> in our discipline</w:t>
      </w:r>
      <w:r w:rsidR="00236EBC" w:rsidRPr="003B7198">
        <w:rPr>
          <w:rFonts w:ascii="Adobe Garamond Pro" w:hAnsi="Adobe Garamond Pro"/>
          <w:sz w:val="28"/>
          <w:szCs w:val="28"/>
        </w:rPr>
        <w:t xml:space="preserve">: </w:t>
      </w:r>
    </w:p>
    <w:p w14:paraId="18C0D207" w14:textId="6970244B" w:rsidR="00DD4241" w:rsidRDefault="00DD4241" w:rsidP="00236EBC">
      <w:pPr>
        <w:pStyle w:val="Default"/>
        <w:numPr>
          <w:ilvl w:val="0"/>
          <w:numId w:val="7"/>
        </w:numPr>
        <w:rPr>
          <w:rFonts w:ascii="Adobe Garamond Pro" w:hAnsi="Adobe Garamond Pro"/>
          <w:sz w:val="28"/>
          <w:szCs w:val="28"/>
        </w:rPr>
      </w:pPr>
      <w:r>
        <w:rPr>
          <w:rFonts w:ascii="Adobe Garamond Pro" w:hAnsi="Adobe Garamond Pro"/>
          <w:sz w:val="28"/>
          <w:szCs w:val="28"/>
        </w:rPr>
        <w:t>theories, techniques, treatises of language</w:t>
      </w:r>
    </w:p>
    <w:p w14:paraId="25ADB058" w14:textId="77777777" w:rsidR="00236EBC" w:rsidRPr="003B7198" w:rsidRDefault="00236EBC" w:rsidP="00236EBC">
      <w:pPr>
        <w:pStyle w:val="Default"/>
        <w:numPr>
          <w:ilvl w:val="0"/>
          <w:numId w:val="7"/>
        </w:numPr>
        <w:rPr>
          <w:rFonts w:ascii="Adobe Garamond Pro" w:hAnsi="Adobe Garamond Pro"/>
          <w:sz w:val="28"/>
          <w:szCs w:val="28"/>
        </w:rPr>
      </w:pPr>
      <w:r w:rsidRPr="003B7198">
        <w:rPr>
          <w:rFonts w:ascii="Adobe Garamond Pro" w:hAnsi="Adobe Garamond Pro"/>
          <w:sz w:val="28"/>
          <w:szCs w:val="28"/>
        </w:rPr>
        <w:t xml:space="preserve">discipline formation (literature, speech, and composition) </w:t>
      </w:r>
    </w:p>
    <w:p w14:paraId="7163EC22" w14:textId="77777777" w:rsidR="00C23157" w:rsidRPr="003B7198" w:rsidRDefault="00C23157" w:rsidP="00C23157">
      <w:pPr>
        <w:pStyle w:val="Default"/>
        <w:numPr>
          <w:ilvl w:val="0"/>
          <w:numId w:val="7"/>
        </w:numPr>
        <w:rPr>
          <w:rFonts w:ascii="Adobe Garamond Pro" w:hAnsi="Adobe Garamond Pro"/>
          <w:sz w:val="28"/>
          <w:szCs w:val="28"/>
        </w:rPr>
      </w:pPr>
      <w:r w:rsidRPr="003B7198">
        <w:rPr>
          <w:rFonts w:ascii="Adobe Garamond Pro" w:hAnsi="Adobe Garamond Pro"/>
          <w:sz w:val="28"/>
          <w:szCs w:val="28"/>
        </w:rPr>
        <w:lastRenderedPageBreak/>
        <w:t xml:space="preserve">development of the twentieth century university (and decline of formal rhetoric) </w:t>
      </w:r>
    </w:p>
    <w:p w14:paraId="1352EDD3" w14:textId="77777777" w:rsidR="00236EBC" w:rsidRPr="003B7198" w:rsidRDefault="00236EBC" w:rsidP="00236EBC">
      <w:pPr>
        <w:pStyle w:val="Default"/>
        <w:numPr>
          <w:ilvl w:val="0"/>
          <w:numId w:val="7"/>
        </w:numPr>
        <w:rPr>
          <w:rFonts w:ascii="Adobe Garamond Pro" w:hAnsi="Adobe Garamond Pro"/>
          <w:sz w:val="28"/>
          <w:szCs w:val="28"/>
        </w:rPr>
      </w:pPr>
      <w:r w:rsidRPr="003B7198">
        <w:rPr>
          <w:rFonts w:ascii="Adobe Garamond Pro" w:hAnsi="Adobe Garamond Pro"/>
          <w:sz w:val="28"/>
          <w:szCs w:val="28"/>
        </w:rPr>
        <w:t xml:space="preserve">attitudes of period scholars toward education </w:t>
      </w:r>
    </w:p>
    <w:p w14:paraId="6F7A6090" w14:textId="275AC324" w:rsidR="00236EBC" w:rsidRPr="00C23157" w:rsidRDefault="00236EBC" w:rsidP="00236EBC">
      <w:pPr>
        <w:pStyle w:val="Default"/>
        <w:numPr>
          <w:ilvl w:val="0"/>
          <w:numId w:val="7"/>
        </w:numPr>
        <w:rPr>
          <w:rFonts w:ascii="Adobe Garamond Pro" w:hAnsi="Adobe Garamond Pro"/>
          <w:sz w:val="28"/>
          <w:szCs w:val="28"/>
        </w:rPr>
      </w:pPr>
      <w:r w:rsidRPr="003B7198">
        <w:rPr>
          <w:rFonts w:ascii="Adobe Garamond Pro" w:hAnsi="Adobe Garamond Pro"/>
          <w:sz w:val="28"/>
          <w:szCs w:val="28"/>
        </w:rPr>
        <w:t>origins of modern teaching practices</w:t>
      </w:r>
    </w:p>
    <w:p w14:paraId="44D754E5" w14:textId="77777777" w:rsidR="00236EBC" w:rsidRPr="003B7198" w:rsidRDefault="00236EBC" w:rsidP="00236EBC">
      <w:pPr>
        <w:pStyle w:val="Default"/>
        <w:numPr>
          <w:ilvl w:val="0"/>
          <w:numId w:val="7"/>
        </w:numPr>
        <w:rPr>
          <w:rFonts w:ascii="Adobe Garamond Pro" w:hAnsi="Adobe Garamond Pro"/>
          <w:sz w:val="28"/>
          <w:szCs w:val="28"/>
        </w:rPr>
      </w:pPr>
      <w:r w:rsidRPr="003B7198">
        <w:rPr>
          <w:rFonts w:ascii="Adobe Garamond Pro" w:hAnsi="Adobe Garamond Pro"/>
          <w:sz w:val="28"/>
          <w:szCs w:val="28"/>
        </w:rPr>
        <w:t xml:space="preserve">nature and spread of universal literacy </w:t>
      </w:r>
    </w:p>
    <w:p w14:paraId="1AE2EC0E" w14:textId="77777777" w:rsidR="00236EBC" w:rsidRDefault="00236EBC" w:rsidP="00236EBC">
      <w:pPr>
        <w:pStyle w:val="Default"/>
        <w:numPr>
          <w:ilvl w:val="0"/>
          <w:numId w:val="7"/>
        </w:numPr>
        <w:rPr>
          <w:rFonts w:ascii="Adobe Garamond Pro" w:hAnsi="Adobe Garamond Pro"/>
          <w:sz w:val="28"/>
          <w:szCs w:val="28"/>
        </w:rPr>
      </w:pPr>
      <w:r w:rsidRPr="003B7198">
        <w:rPr>
          <w:rFonts w:ascii="Adobe Garamond Pro" w:hAnsi="Adobe Garamond Pro"/>
          <w:sz w:val="28"/>
          <w:szCs w:val="28"/>
        </w:rPr>
        <w:t>connections of rhetoric to liberty and later democracy</w:t>
      </w:r>
    </w:p>
    <w:p w14:paraId="4A14BD5A" w14:textId="77777777" w:rsidR="00D255E9" w:rsidRDefault="00913869" w:rsidP="00D255E9">
      <w:pPr>
        <w:pStyle w:val="Default"/>
        <w:numPr>
          <w:ilvl w:val="0"/>
          <w:numId w:val="7"/>
        </w:numPr>
        <w:rPr>
          <w:rFonts w:ascii="Adobe Garamond Pro" w:hAnsi="Adobe Garamond Pro"/>
          <w:sz w:val="28"/>
          <w:szCs w:val="28"/>
        </w:rPr>
      </w:pPr>
      <w:r>
        <w:rPr>
          <w:rFonts w:ascii="Adobe Garamond Pro" w:hAnsi="Adobe Garamond Pro"/>
          <w:sz w:val="28"/>
          <w:szCs w:val="28"/>
        </w:rPr>
        <w:t>identity formation</w:t>
      </w:r>
      <w:r w:rsidR="00D255E9" w:rsidRPr="00D255E9">
        <w:rPr>
          <w:rFonts w:ascii="Adobe Garamond Pro" w:hAnsi="Adobe Garamond Pro"/>
          <w:sz w:val="28"/>
          <w:szCs w:val="28"/>
        </w:rPr>
        <w:t xml:space="preserve"> </w:t>
      </w:r>
    </w:p>
    <w:p w14:paraId="440FFFDC" w14:textId="531F54A8" w:rsidR="00913869" w:rsidRPr="00D255E9" w:rsidRDefault="00D255E9" w:rsidP="00236EBC">
      <w:pPr>
        <w:pStyle w:val="Default"/>
        <w:numPr>
          <w:ilvl w:val="0"/>
          <w:numId w:val="7"/>
        </w:numPr>
        <w:rPr>
          <w:rFonts w:ascii="Adobe Garamond Pro" w:hAnsi="Adobe Garamond Pro"/>
          <w:sz w:val="28"/>
          <w:szCs w:val="28"/>
        </w:rPr>
      </w:pPr>
      <w:r>
        <w:rPr>
          <w:rFonts w:ascii="Adobe Garamond Pro" w:hAnsi="Adobe Garamond Pro"/>
          <w:sz w:val="28"/>
          <w:szCs w:val="28"/>
        </w:rPr>
        <w:t>methodologies: archival, recovery, revisionary</w:t>
      </w:r>
    </w:p>
    <w:p w14:paraId="32984B8B" w14:textId="0BDA73DB" w:rsidR="00D255E9" w:rsidRPr="00754D67" w:rsidRDefault="00D255E9" w:rsidP="00754D67">
      <w:pPr>
        <w:pStyle w:val="Default"/>
        <w:numPr>
          <w:ilvl w:val="0"/>
          <w:numId w:val="7"/>
        </w:numPr>
        <w:rPr>
          <w:rFonts w:ascii="Adobe Garamond Pro" w:hAnsi="Adobe Garamond Pro"/>
          <w:sz w:val="28"/>
          <w:szCs w:val="28"/>
        </w:rPr>
      </w:pPr>
      <w:r>
        <w:rPr>
          <w:rFonts w:ascii="Adobe Garamond Pro" w:hAnsi="Adobe Garamond Pro"/>
          <w:sz w:val="28"/>
          <w:szCs w:val="28"/>
        </w:rPr>
        <w:t>excluded</w:t>
      </w:r>
      <w:r w:rsidR="00BF4838">
        <w:rPr>
          <w:rFonts w:ascii="Adobe Garamond Pro" w:hAnsi="Adobe Garamond Pro"/>
          <w:sz w:val="28"/>
          <w:szCs w:val="28"/>
        </w:rPr>
        <w:t>/marginalized</w:t>
      </w:r>
      <w:r>
        <w:rPr>
          <w:rFonts w:ascii="Adobe Garamond Pro" w:hAnsi="Adobe Garamond Pro"/>
          <w:sz w:val="28"/>
          <w:szCs w:val="28"/>
        </w:rPr>
        <w:t xml:space="preserve"> foci and scholars</w:t>
      </w:r>
      <w:r w:rsidR="007131AA">
        <w:rPr>
          <w:rFonts w:ascii="Adobe Garamond Pro" w:hAnsi="Adobe Garamond Pro"/>
          <w:sz w:val="28"/>
          <w:szCs w:val="28"/>
        </w:rPr>
        <w:t xml:space="preserve"> </w:t>
      </w:r>
      <w:r w:rsidR="00BF4838">
        <w:rPr>
          <w:rFonts w:ascii="Adobe Garamond Pro" w:hAnsi="Adobe Garamond Pro"/>
          <w:sz w:val="28"/>
          <w:szCs w:val="28"/>
        </w:rPr>
        <w:t>and</w:t>
      </w:r>
      <w:r w:rsidR="007131AA">
        <w:rPr>
          <w:rFonts w:ascii="Adobe Garamond Pro" w:hAnsi="Adobe Garamond Pro"/>
          <w:sz w:val="28"/>
          <w:szCs w:val="28"/>
        </w:rPr>
        <w:t xml:space="preserve"> “alternative” rhetorics</w:t>
      </w:r>
    </w:p>
    <w:p w14:paraId="2AB12A2B" w14:textId="77777777" w:rsidR="00071146" w:rsidRDefault="00071146" w:rsidP="00754D67">
      <w:pPr>
        <w:pStyle w:val="Default"/>
        <w:rPr>
          <w:rFonts w:ascii="Century Gothic" w:hAnsi="Century Gothic"/>
          <w:color w:val="76923C" w:themeColor="accent3" w:themeShade="BF"/>
          <w:sz w:val="28"/>
          <w:szCs w:val="28"/>
        </w:rPr>
      </w:pPr>
    </w:p>
    <w:p w14:paraId="507FBB73" w14:textId="1974CD94" w:rsidR="00667581" w:rsidRDefault="00AD1F44" w:rsidP="000716D0">
      <w:pPr>
        <w:pStyle w:val="Default"/>
        <w:rPr>
          <w:rFonts w:ascii="Adobe Garamond Pro" w:hAnsi="Adobe Garamond Pro"/>
          <w:sz w:val="28"/>
          <w:szCs w:val="28"/>
        </w:rPr>
      </w:pPr>
      <w:r>
        <w:rPr>
          <w:rFonts w:ascii="Adobe Garamond Pro" w:hAnsi="Adobe Garamond Pro"/>
          <w:sz w:val="28"/>
          <w:szCs w:val="28"/>
        </w:rPr>
        <w:t>By the end of the</w:t>
      </w:r>
      <w:r w:rsidR="00071146">
        <w:rPr>
          <w:rFonts w:ascii="Adobe Garamond Pro" w:hAnsi="Adobe Garamond Pro"/>
          <w:sz w:val="28"/>
          <w:szCs w:val="28"/>
        </w:rPr>
        <w:t xml:space="preserve"> </w:t>
      </w:r>
      <w:r w:rsidR="00DF1975">
        <w:rPr>
          <w:rFonts w:ascii="Adobe Garamond Pro" w:hAnsi="Adobe Garamond Pro"/>
          <w:sz w:val="28"/>
          <w:szCs w:val="28"/>
        </w:rPr>
        <w:t>semester class participants should</w:t>
      </w:r>
      <w:r w:rsidR="00071146">
        <w:rPr>
          <w:rFonts w:ascii="Adobe Garamond Pro" w:hAnsi="Adobe Garamond Pro"/>
          <w:sz w:val="28"/>
          <w:szCs w:val="28"/>
        </w:rPr>
        <w:t xml:space="preserve"> </w:t>
      </w:r>
      <w:r w:rsidR="00DF1975">
        <w:rPr>
          <w:rFonts w:ascii="Adobe Garamond Pro" w:hAnsi="Adobe Garamond Pro"/>
          <w:sz w:val="28"/>
          <w:szCs w:val="28"/>
        </w:rPr>
        <w:t>be able to</w:t>
      </w:r>
    </w:p>
    <w:p w14:paraId="73D66411" w14:textId="77777777" w:rsidR="00667581" w:rsidRDefault="00667581" w:rsidP="000716D0">
      <w:pPr>
        <w:pStyle w:val="Default"/>
        <w:rPr>
          <w:rFonts w:ascii="Adobe Garamond Pro" w:hAnsi="Adobe Garamond Pro"/>
          <w:sz w:val="28"/>
          <w:szCs w:val="28"/>
        </w:rPr>
      </w:pPr>
    </w:p>
    <w:p w14:paraId="7CAC273C" w14:textId="747CD479" w:rsidR="00B34BA1" w:rsidRPr="00DC6038" w:rsidRDefault="00667581" w:rsidP="00667581">
      <w:pPr>
        <w:pStyle w:val="Default"/>
        <w:numPr>
          <w:ilvl w:val="0"/>
          <w:numId w:val="15"/>
        </w:numPr>
        <w:rPr>
          <w:rFonts w:ascii="Adobe Garamond Pro" w:hAnsi="Adobe Garamond Pro"/>
          <w:sz w:val="28"/>
          <w:szCs w:val="28"/>
          <w:highlight w:val="green"/>
        </w:rPr>
      </w:pPr>
      <w:r w:rsidRPr="00DC6038">
        <w:rPr>
          <w:rFonts w:ascii="Adobe Garamond Pro" w:hAnsi="Adobe Garamond Pro"/>
          <w:sz w:val="28"/>
          <w:szCs w:val="28"/>
          <w:highlight w:val="green"/>
        </w:rPr>
        <w:t>A</w:t>
      </w:r>
      <w:r w:rsidR="000716D0" w:rsidRPr="00DC6038">
        <w:rPr>
          <w:rFonts w:ascii="Adobe Garamond Pro" w:hAnsi="Adobe Garamond Pro"/>
          <w:sz w:val="28"/>
          <w:szCs w:val="28"/>
          <w:highlight w:val="green"/>
        </w:rPr>
        <w:t>rticulate a well-informed position on the development</w:t>
      </w:r>
      <w:r w:rsidRPr="00DC6038">
        <w:rPr>
          <w:rFonts w:ascii="Adobe Garamond Pro" w:hAnsi="Adobe Garamond Pro"/>
          <w:sz w:val="28"/>
          <w:szCs w:val="28"/>
          <w:highlight w:val="green"/>
        </w:rPr>
        <w:t>, significance,</w:t>
      </w:r>
      <w:r w:rsidR="000716D0" w:rsidRPr="00DC6038">
        <w:rPr>
          <w:rFonts w:ascii="Adobe Garamond Pro" w:hAnsi="Adobe Garamond Pro"/>
          <w:sz w:val="28"/>
          <w:szCs w:val="28"/>
          <w:highlight w:val="green"/>
        </w:rPr>
        <w:t xml:space="preserve"> and status of </w:t>
      </w:r>
      <w:r w:rsidRPr="00DC6038">
        <w:rPr>
          <w:rFonts w:ascii="Adobe Garamond Pro" w:hAnsi="Adobe Garamond Pro"/>
          <w:sz w:val="28"/>
          <w:szCs w:val="28"/>
          <w:highlight w:val="green"/>
        </w:rPr>
        <w:t xml:space="preserve">(A) </w:t>
      </w:r>
      <w:r w:rsidR="000716D0" w:rsidRPr="00DC6038">
        <w:rPr>
          <w:rFonts w:ascii="Adobe Garamond Pro" w:hAnsi="Adobe Garamond Pro"/>
          <w:sz w:val="28"/>
          <w:szCs w:val="28"/>
          <w:highlight w:val="green"/>
        </w:rPr>
        <w:t>rhetoric</w:t>
      </w:r>
      <w:r w:rsidRPr="00DC6038">
        <w:rPr>
          <w:rFonts w:ascii="Adobe Garamond Pro" w:hAnsi="Adobe Garamond Pro"/>
          <w:sz w:val="28"/>
          <w:szCs w:val="28"/>
          <w:highlight w:val="green"/>
        </w:rPr>
        <w:t xml:space="preserve"> and (B) </w:t>
      </w:r>
      <w:r w:rsidR="00DF1975" w:rsidRPr="00DC6038">
        <w:rPr>
          <w:rFonts w:ascii="Adobe Garamond Pro" w:hAnsi="Adobe Garamond Pro"/>
          <w:sz w:val="28"/>
          <w:szCs w:val="28"/>
          <w:highlight w:val="green"/>
        </w:rPr>
        <w:t xml:space="preserve">certain </w:t>
      </w:r>
      <w:r w:rsidRPr="00DC6038">
        <w:rPr>
          <w:rFonts w:ascii="Adobe Garamond Pro" w:hAnsi="Adobe Garamond Pro"/>
          <w:sz w:val="28"/>
          <w:szCs w:val="28"/>
          <w:highlight w:val="green"/>
        </w:rPr>
        <w:t xml:space="preserve">rhetorical concepts (e.g., audience, purpose, style, delivery, language, arrangement, invention, eloquence, genres, </w:t>
      </w:r>
      <w:r w:rsidRPr="00DC6038">
        <w:rPr>
          <w:rFonts w:ascii="Adobe Garamond Pro" w:hAnsi="Adobe Garamond Pro"/>
          <w:i/>
          <w:sz w:val="28"/>
          <w:szCs w:val="28"/>
          <w:highlight w:val="green"/>
        </w:rPr>
        <w:t>kairos</w:t>
      </w:r>
      <w:r w:rsidRPr="00DC6038">
        <w:rPr>
          <w:rFonts w:ascii="Adobe Garamond Pro" w:hAnsi="Adobe Garamond Pro"/>
          <w:sz w:val="28"/>
          <w:szCs w:val="28"/>
          <w:highlight w:val="green"/>
        </w:rPr>
        <w:t>, ethics, gender, race, epistemology)</w:t>
      </w:r>
      <w:r w:rsidR="000716D0" w:rsidRPr="00DC6038">
        <w:rPr>
          <w:rFonts w:ascii="Adobe Garamond Pro" w:hAnsi="Adobe Garamond Pro"/>
          <w:sz w:val="28"/>
          <w:szCs w:val="28"/>
          <w:highlight w:val="green"/>
        </w:rPr>
        <w:t>.</w:t>
      </w:r>
      <w:r w:rsidR="00071146" w:rsidRPr="00DC6038">
        <w:rPr>
          <w:rFonts w:ascii="Adobe Garamond Pro" w:hAnsi="Adobe Garamond Pro"/>
          <w:sz w:val="28"/>
          <w:szCs w:val="28"/>
          <w:highlight w:val="green"/>
        </w:rPr>
        <w:t xml:space="preserve"> </w:t>
      </w:r>
    </w:p>
    <w:p w14:paraId="0C1DD290" w14:textId="517E4B15" w:rsidR="00667581" w:rsidRPr="00DC6038" w:rsidRDefault="00667581" w:rsidP="00DF1975">
      <w:pPr>
        <w:pStyle w:val="Default"/>
        <w:rPr>
          <w:rFonts w:ascii="Adobe Garamond Pro" w:hAnsi="Adobe Garamond Pro"/>
          <w:sz w:val="28"/>
          <w:szCs w:val="28"/>
          <w:highlight w:val="green"/>
        </w:rPr>
      </w:pPr>
    </w:p>
    <w:p w14:paraId="08533E58" w14:textId="0DC44D00" w:rsidR="008F00A7" w:rsidRPr="00DC6038" w:rsidRDefault="00F17C98" w:rsidP="008F00A7">
      <w:pPr>
        <w:pStyle w:val="Default"/>
        <w:numPr>
          <w:ilvl w:val="0"/>
          <w:numId w:val="15"/>
        </w:numPr>
        <w:rPr>
          <w:rFonts w:ascii="Adobe Garamond Pro" w:hAnsi="Adobe Garamond Pro"/>
          <w:sz w:val="28"/>
          <w:szCs w:val="28"/>
          <w:highlight w:val="green"/>
        </w:rPr>
      </w:pPr>
      <w:r w:rsidRPr="00DC6038">
        <w:rPr>
          <w:rFonts w:ascii="Adobe Garamond Pro" w:hAnsi="Adobe Garamond Pro"/>
          <w:sz w:val="28"/>
          <w:szCs w:val="28"/>
          <w:highlight w:val="green"/>
        </w:rPr>
        <w:t>Engage in a historically grounded research project</w:t>
      </w:r>
      <w:r w:rsidR="00B34BA1" w:rsidRPr="00DC6038">
        <w:rPr>
          <w:rFonts w:ascii="Adobe Garamond Pro" w:hAnsi="Adobe Garamond Pro"/>
          <w:sz w:val="28"/>
          <w:szCs w:val="28"/>
          <w:highlight w:val="green"/>
        </w:rPr>
        <w:t xml:space="preserve"> that utilizes concepts a</w:t>
      </w:r>
      <w:r w:rsidRPr="00DC6038">
        <w:rPr>
          <w:rFonts w:ascii="Adobe Garamond Pro" w:hAnsi="Adobe Garamond Pro"/>
          <w:sz w:val="28"/>
          <w:szCs w:val="28"/>
          <w:highlight w:val="green"/>
        </w:rPr>
        <w:t xml:space="preserve">nd/or readings from this course.  </w:t>
      </w:r>
    </w:p>
    <w:p w14:paraId="3E156999" w14:textId="77777777" w:rsidR="00754D67" w:rsidRDefault="00754D67" w:rsidP="00754D67">
      <w:pPr>
        <w:pStyle w:val="Default"/>
        <w:rPr>
          <w:rFonts w:ascii="Adobe Garamond Pro" w:hAnsi="Adobe Garamond Pro"/>
          <w:sz w:val="28"/>
          <w:szCs w:val="28"/>
        </w:rPr>
      </w:pPr>
    </w:p>
    <w:p w14:paraId="2DCA1F09" w14:textId="23EBB38C" w:rsidR="00754D67" w:rsidRPr="00754D67" w:rsidRDefault="00754D67" w:rsidP="00754D67">
      <w:pPr>
        <w:pStyle w:val="Default"/>
        <w:rPr>
          <w:rFonts w:ascii="Century Gothic" w:hAnsi="Century Gothic"/>
          <w:bCs/>
          <w:color w:val="5F497A" w:themeColor="accent4" w:themeShade="BF"/>
          <w:sz w:val="28"/>
          <w:szCs w:val="28"/>
        </w:rPr>
      </w:pPr>
      <w:r>
        <w:rPr>
          <w:rFonts w:ascii="Adobe Garamond Pro" w:hAnsi="Adobe Garamond Pro"/>
          <w:sz w:val="28"/>
          <w:szCs w:val="28"/>
        </w:rPr>
        <w:t>To achieve these goals, we will survey and examine</w:t>
      </w:r>
      <w:r w:rsidRPr="00B34BA1">
        <w:rPr>
          <w:rFonts w:ascii="Adobe Garamond Pro" w:hAnsi="Adobe Garamond Pro"/>
          <w:sz w:val="28"/>
          <w:szCs w:val="28"/>
        </w:rPr>
        <w:t xml:space="preserve"> primary texts from the 16</w:t>
      </w:r>
      <w:r w:rsidRPr="00B34BA1">
        <w:rPr>
          <w:rFonts w:ascii="Adobe Garamond Pro" w:hAnsi="Adobe Garamond Pro"/>
          <w:sz w:val="28"/>
          <w:szCs w:val="28"/>
          <w:vertAlign w:val="superscript"/>
        </w:rPr>
        <w:t>th</w:t>
      </w:r>
      <w:r w:rsidRPr="00B34BA1">
        <w:rPr>
          <w:rFonts w:ascii="Adobe Garamond Pro" w:hAnsi="Adobe Garamond Pro"/>
          <w:sz w:val="28"/>
          <w:szCs w:val="28"/>
        </w:rPr>
        <w:t xml:space="preserve"> to the 20</w:t>
      </w:r>
      <w:r w:rsidRPr="00B34BA1">
        <w:rPr>
          <w:rFonts w:ascii="Adobe Garamond Pro" w:hAnsi="Adobe Garamond Pro"/>
          <w:sz w:val="28"/>
          <w:szCs w:val="28"/>
          <w:vertAlign w:val="superscript"/>
        </w:rPr>
        <w:t>th</w:t>
      </w:r>
      <w:r w:rsidRPr="00B34BA1">
        <w:rPr>
          <w:rFonts w:ascii="Adobe Garamond Pro" w:hAnsi="Adobe Garamond Pro"/>
          <w:sz w:val="28"/>
          <w:szCs w:val="28"/>
        </w:rPr>
        <w:t xml:space="preserve"> </w:t>
      </w:r>
      <w:r>
        <w:rPr>
          <w:rFonts w:ascii="Adobe Garamond Pro" w:hAnsi="Adobe Garamond Pro"/>
          <w:sz w:val="28"/>
          <w:szCs w:val="28"/>
        </w:rPr>
        <w:t>century; utilize</w:t>
      </w:r>
      <w:r w:rsidRPr="00B34BA1">
        <w:rPr>
          <w:rFonts w:ascii="Adobe Garamond Pro" w:hAnsi="Adobe Garamond Pro"/>
          <w:sz w:val="28"/>
          <w:szCs w:val="28"/>
        </w:rPr>
        <w:t xml:space="preserve"> secondary texts to understand context (temporal, geographic, p</w:t>
      </w:r>
      <w:r>
        <w:rPr>
          <w:rFonts w:ascii="Adobe Garamond Pro" w:hAnsi="Adobe Garamond Pro"/>
          <w:sz w:val="28"/>
          <w:szCs w:val="28"/>
        </w:rPr>
        <w:t>olitical, religious, etc.); and engage</w:t>
      </w:r>
      <w:r w:rsidRPr="00B34BA1">
        <w:rPr>
          <w:rFonts w:ascii="Adobe Garamond Pro" w:hAnsi="Adobe Garamond Pro"/>
          <w:sz w:val="28"/>
          <w:szCs w:val="28"/>
        </w:rPr>
        <w:t xml:space="preserve"> in critical discussions both in and out of</w:t>
      </w:r>
      <w:r>
        <w:rPr>
          <w:rFonts w:ascii="Adobe Garamond Pro" w:hAnsi="Adobe Garamond Pro"/>
          <w:sz w:val="28"/>
          <w:szCs w:val="28"/>
        </w:rPr>
        <w:t xml:space="preserve"> class. Each person is responsible for conducting independent research to fulfill the requirements of the final project. </w:t>
      </w:r>
    </w:p>
    <w:p w14:paraId="49E3CCE1" w14:textId="77777777" w:rsidR="008F00A7" w:rsidRDefault="008F00A7" w:rsidP="00071146">
      <w:pPr>
        <w:pStyle w:val="Default"/>
        <w:jc w:val="center"/>
        <w:rPr>
          <w:rFonts w:ascii="Century Gothic" w:hAnsi="Century Gothic"/>
          <w:bCs/>
          <w:color w:val="5F497A" w:themeColor="accent4" w:themeShade="BF"/>
          <w:sz w:val="28"/>
          <w:szCs w:val="28"/>
        </w:rPr>
      </w:pPr>
    </w:p>
    <w:p w14:paraId="35E2025E" w14:textId="5609DE95" w:rsidR="00EA2E0D" w:rsidRDefault="002970DA" w:rsidP="00071146">
      <w:pPr>
        <w:pStyle w:val="Default"/>
        <w:jc w:val="center"/>
        <w:rPr>
          <w:rFonts w:ascii="Century Gothic" w:hAnsi="Century Gothic"/>
          <w:bCs/>
          <w:color w:val="5F497A" w:themeColor="accent4" w:themeShade="BF"/>
          <w:sz w:val="28"/>
          <w:szCs w:val="28"/>
        </w:rPr>
      </w:pPr>
      <w:r w:rsidRPr="003B7198">
        <w:rPr>
          <w:rFonts w:ascii="Century Gothic" w:hAnsi="Century Gothic"/>
          <w:bCs/>
          <w:color w:val="5F497A" w:themeColor="accent4" w:themeShade="BF"/>
          <w:sz w:val="28"/>
          <w:szCs w:val="28"/>
        </w:rPr>
        <w:t>Texts</w:t>
      </w:r>
    </w:p>
    <w:p w14:paraId="5365FDF5" w14:textId="77777777" w:rsidR="00754D67" w:rsidRDefault="00754D67" w:rsidP="002970DA">
      <w:pPr>
        <w:pStyle w:val="Default"/>
        <w:rPr>
          <w:rFonts w:ascii="Century Gothic" w:hAnsi="Century Gothic"/>
          <w:bCs/>
          <w:i/>
          <w:color w:val="5F497A" w:themeColor="accent4" w:themeShade="BF"/>
          <w:sz w:val="28"/>
          <w:szCs w:val="28"/>
        </w:rPr>
      </w:pPr>
    </w:p>
    <w:p w14:paraId="3A81A711" w14:textId="2453C3CC" w:rsidR="003D6923" w:rsidRPr="003B7198" w:rsidRDefault="00071146" w:rsidP="002970DA">
      <w:pPr>
        <w:pStyle w:val="Default"/>
        <w:rPr>
          <w:rFonts w:ascii="Century Gothic" w:hAnsi="Century Gothic"/>
          <w:bCs/>
          <w:i/>
          <w:color w:val="5F497A" w:themeColor="accent4" w:themeShade="BF"/>
          <w:sz w:val="28"/>
          <w:szCs w:val="28"/>
        </w:rPr>
      </w:pPr>
      <w:r>
        <w:rPr>
          <w:rFonts w:ascii="Century Gothic" w:hAnsi="Century Gothic"/>
          <w:bCs/>
          <w:i/>
          <w:color w:val="5F497A" w:themeColor="accent4" w:themeShade="BF"/>
          <w:sz w:val="28"/>
          <w:szCs w:val="28"/>
        </w:rPr>
        <w:t>Required</w:t>
      </w:r>
    </w:p>
    <w:p w14:paraId="2A57A15E" w14:textId="77777777" w:rsidR="008F00A7" w:rsidRPr="003B7198" w:rsidRDefault="008F00A7" w:rsidP="008F00A7">
      <w:pPr>
        <w:pStyle w:val="Default"/>
        <w:contextualSpacing/>
        <w:rPr>
          <w:rFonts w:ascii="Adobe Garamond Pro" w:hAnsi="Adobe Garamond Pro" w:cs="American Typewriter"/>
          <w:bCs/>
          <w:sz w:val="28"/>
          <w:szCs w:val="28"/>
        </w:rPr>
      </w:pPr>
    </w:p>
    <w:p w14:paraId="7ED66C62" w14:textId="5CA8D78E" w:rsidR="008F00A7" w:rsidRDefault="00DD4241" w:rsidP="008F00A7">
      <w:pPr>
        <w:pStyle w:val="Default"/>
        <w:ind w:left="720" w:hanging="720"/>
        <w:contextualSpacing/>
        <w:rPr>
          <w:rFonts w:ascii="Adobe Garamond Pro" w:hAnsi="Adobe Garamond Pro" w:cs="American Typewriter"/>
          <w:bCs/>
          <w:sz w:val="28"/>
          <w:szCs w:val="28"/>
        </w:rPr>
      </w:pPr>
      <w:r>
        <w:rPr>
          <w:rFonts w:ascii="Adobe Garamond Pro" w:hAnsi="Adobe Garamond Pro" w:cs="American Typewriter"/>
          <w:bCs/>
          <w:sz w:val="28"/>
          <w:szCs w:val="28"/>
        </w:rPr>
        <w:t>Berlin, J</w:t>
      </w:r>
      <w:r w:rsidR="00754D67">
        <w:rPr>
          <w:rFonts w:ascii="Adobe Garamond Pro" w:hAnsi="Adobe Garamond Pro" w:cs="American Typewriter"/>
          <w:bCs/>
          <w:sz w:val="28"/>
          <w:szCs w:val="28"/>
        </w:rPr>
        <w:t>ames</w:t>
      </w:r>
      <w:r>
        <w:rPr>
          <w:rFonts w:ascii="Adobe Garamond Pro" w:hAnsi="Adobe Garamond Pro" w:cs="American Typewriter"/>
          <w:bCs/>
          <w:sz w:val="28"/>
          <w:szCs w:val="28"/>
        </w:rPr>
        <w:t>.</w:t>
      </w:r>
      <w:r w:rsidR="008F00A7" w:rsidRPr="003B7198">
        <w:rPr>
          <w:rFonts w:ascii="Adobe Garamond Pro" w:hAnsi="Adobe Garamond Pro" w:cs="American Typewriter"/>
          <w:bCs/>
          <w:sz w:val="28"/>
          <w:szCs w:val="28"/>
        </w:rPr>
        <w:t xml:space="preserve"> </w:t>
      </w:r>
      <w:r w:rsidR="008F00A7" w:rsidRPr="003B7198">
        <w:rPr>
          <w:rFonts w:ascii="Adobe Garamond Pro" w:hAnsi="Adobe Garamond Pro" w:cs="American Typewriter"/>
          <w:bCs/>
          <w:i/>
          <w:sz w:val="28"/>
          <w:szCs w:val="28"/>
        </w:rPr>
        <w:t>Rhetoric and Reality: Writing Instruction in American Colleges 1900-1985</w:t>
      </w:r>
      <w:r w:rsidR="008F00A7" w:rsidRPr="003B7198">
        <w:rPr>
          <w:rFonts w:ascii="Adobe Garamond Pro" w:hAnsi="Adobe Garamond Pro" w:cs="American Typewriter"/>
          <w:bCs/>
          <w:sz w:val="28"/>
          <w:szCs w:val="28"/>
        </w:rPr>
        <w:t xml:space="preserve">. </w:t>
      </w:r>
      <w:r>
        <w:rPr>
          <w:rFonts w:ascii="Adobe Garamond Pro" w:hAnsi="Adobe Garamond Pro" w:cs="American Typewriter"/>
          <w:bCs/>
          <w:sz w:val="28"/>
          <w:szCs w:val="28"/>
        </w:rPr>
        <w:t>1987.</w:t>
      </w:r>
      <w:r w:rsidR="00DF3973">
        <w:rPr>
          <w:rFonts w:ascii="Adobe Garamond Pro" w:hAnsi="Adobe Garamond Pro" w:cs="American Typewriter"/>
          <w:bCs/>
          <w:sz w:val="28"/>
          <w:szCs w:val="28"/>
        </w:rPr>
        <w:t xml:space="preserve"> (at UTEP bookstore)</w:t>
      </w:r>
    </w:p>
    <w:p w14:paraId="0DBC4B14" w14:textId="77777777" w:rsidR="00754D67" w:rsidRDefault="00754D67" w:rsidP="008F00A7">
      <w:pPr>
        <w:pStyle w:val="Default"/>
        <w:ind w:left="720" w:hanging="720"/>
        <w:contextualSpacing/>
        <w:rPr>
          <w:rFonts w:ascii="Adobe Garamond Pro" w:hAnsi="Adobe Garamond Pro" w:cs="American Typewriter"/>
          <w:bCs/>
          <w:sz w:val="28"/>
          <w:szCs w:val="28"/>
        </w:rPr>
      </w:pPr>
    </w:p>
    <w:p w14:paraId="0B98F6EA" w14:textId="06452EC7" w:rsidR="00754D67" w:rsidRDefault="00754D67" w:rsidP="008F00A7">
      <w:pPr>
        <w:pStyle w:val="Default"/>
        <w:ind w:left="720" w:hanging="720"/>
        <w:contextualSpacing/>
        <w:rPr>
          <w:rFonts w:ascii="Adobe Garamond Pro" w:hAnsi="Adobe Garamond Pro" w:cs="American Typewriter"/>
          <w:bCs/>
          <w:sz w:val="28"/>
          <w:szCs w:val="28"/>
        </w:rPr>
      </w:pPr>
      <w:r>
        <w:rPr>
          <w:rFonts w:ascii="Adobe Garamond Pro" w:hAnsi="Adobe Garamond Pro" w:cs="American Typewriter"/>
          <w:bCs/>
          <w:sz w:val="28"/>
          <w:szCs w:val="28"/>
        </w:rPr>
        <w:t xml:space="preserve">Burke, Kenneth. </w:t>
      </w:r>
      <w:r w:rsidRPr="00754D67">
        <w:rPr>
          <w:rFonts w:ascii="Adobe Garamond Pro" w:hAnsi="Adobe Garamond Pro" w:cs="American Typewriter"/>
          <w:bCs/>
          <w:i/>
          <w:sz w:val="28"/>
          <w:szCs w:val="28"/>
        </w:rPr>
        <w:t>A Rhetoric of Motives.</w:t>
      </w:r>
      <w:r>
        <w:rPr>
          <w:rFonts w:ascii="Adobe Garamond Pro" w:hAnsi="Adobe Garamond Pro" w:cs="American Typewriter"/>
          <w:bCs/>
          <w:sz w:val="28"/>
          <w:szCs w:val="28"/>
        </w:rPr>
        <w:t xml:space="preserve"> Parts I-II. Any edition. </w:t>
      </w:r>
    </w:p>
    <w:p w14:paraId="1688CA2D" w14:textId="77777777" w:rsidR="00DD4241" w:rsidRDefault="00DD4241" w:rsidP="00833B0B">
      <w:pPr>
        <w:pStyle w:val="Default"/>
        <w:contextualSpacing/>
        <w:rPr>
          <w:rFonts w:ascii="Adobe Garamond Pro" w:hAnsi="Adobe Garamond Pro"/>
          <w:bCs/>
          <w:sz w:val="28"/>
          <w:szCs w:val="28"/>
        </w:rPr>
      </w:pPr>
    </w:p>
    <w:p w14:paraId="18BFF4BC" w14:textId="3D35B9F3" w:rsidR="00D85F8B" w:rsidRDefault="00DD4241" w:rsidP="00754D67">
      <w:pPr>
        <w:pStyle w:val="Default"/>
        <w:ind w:left="720" w:hanging="720"/>
        <w:contextualSpacing/>
        <w:rPr>
          <w:rFonts w:ascii="Adobe Garamond Pro" w:hAnsi="Adobe Garamond Pro"/>
          <w:bCs/>
          <w:sz w:val="28"/>
          <w:szCs w:val="28"/>
        </w:rPr>
      </w:pPr>
      <w:r>
        <w:rPr>
          <w:rFonts w:ascii="Adobe Garamond Pro" w:hAnsi="Adobe Garamond Pro"/>
          <w:bCs/>
          <w:sz w:val="28"/>
          <w:szCs w:val="28"/>
        </w:rPr>
        <w:t xml:space="preserve">Kitzhaber, Albert. </w:t>
      </w:r>
      <w:r w:rsidRPr="001148AC">
        <w:rPr>
          <w:rFonts w:ascii="Adobe Garamond Pro" w:hAnsi="Adobe Garamond Pro"/>
          <w:bCs/>
          <w:i/>
          <w:sz w:val="28"/>
          <w:szCs w:val="28"/>
        </w:rPr>
        <w:t>Rhetoric in American Colleges: 1850-1900</w:t>
      </w:r>
      <w:r>
        <w:rPr>
          <w:rFonts w:ascii="Adobe Garamond Pro" w:hAnsi="Adobe Garamond Pro"/>
          <w:bCs/>
          <w:sz w:val="28"/>
          <w:szCs w:val="28"/>
        </w:rPr>
        <w:t>. 1990.</w:t>
      </w:r>
      <w:r w:rsidR="00DF3973">
        <w:rPr>
          <w:rFonts w:ascii="Adobe Garamond Pro" w:hAnsi="Adobe Garamond Pro"/>
          <w:bCs/>
          <w:sz w:val="28"/>
          <w:szCs w:val="28"/>
        </w:rPr>
        <w:t xml:space="preserve"> (at UTEP bookstore) </w:t>
      </w:r>
    </w:p>
    <w:p w14:paraId="44AE404C" w14:textId="77777777" w:rsidR="00754D67" w:rsidRDefault="00754D67" w:rsidP="00754D67">
      <w:pPr>
        <w:pStyle w:val="Default"/>
        <w:ind w:left="720" w:hanging="720"/>
        <w:contextualSpacing/>
        <w:rPr>
          <w:rFonts w:ascii="Adobe Garamond Pro" w:hAnsi="Adobe Garamond Pro"/>
          <w:bCs/>
          <w:sz w:val="28"/>
          <w:szCs w:val="28"/>
        </w:rPr>
      </w:pPr>
    </w:p>
    <w:p w14:paraId="6BE56D69" w14:textId="43A87B74" w:rsidR="00754D67" w:rsidRPr="003B7198" w:rsidRDefault="00754D67" w:rsidP="00754D67">
      <w:pPr>
        <w:pStyle w:val="Default"/>
        <w:ind w:left="720" w:hanging="720"/>
        <w:contextualSpacing/>
        <w:rPr>
          <w:rFonts w:ascii="Adobe Garamond Pro" w:hAnsi="Adobe Garamond Pro"/>
          <w:bCs/>
          <w:sz w:val="28"/>
          <w:szCs w:val="28"/>
        </w:rPr>
      </w:pPr>
      <w:r>
        <w:rPr>
          <w:rFonts w:ascii="Adobe Garamond Pro" w:hAnsi="Adobe Garamond Pro"/>
          <w:bCs/>
          <w:sz w:val="28"/>
          <w:szCs w:val="28"/>
        </w:rPr>
        <w:lastRenderedPageBreak/>
        <w:t xml:space="preserve">You will need to find access to any sources needed to complete your independent research project. </w:t>
      </w:r>
    </w:p>
    <w:p w14:paraId="6A30DDBF" w14:textId="77777777" w:rsidR="00DD4241" w:rsidRPr="003B7198" w:rsidRDefault="00DD4241" w:rsidP="008F00A7">
      <w:pPr>
        <w:pStyle w:val="Default"/>
        <w:ind w:left="720" w:hanging="720"/>
        <w:contextualSpacing/>
        <w:rPr>
          <w:rFonts w:ascii="Adobe Garamond Pro" w:hAnsi="Adobe Garamond Pro" w:cs="American Typewriter"/>
          <w:bCs/>
          <w:sz w:val="28"/>
          <w:szCs w:val="28"/>
        </w:rPr>
      </w:pPr>
    </w:p>
    <w:p w14:paraId="26F39892" w14:textId="3C8B3CF4" w:rsidR="00DD4241" w:rsidRPr="003B7198" w:rsidRDefault="009C2B5C" w:rsidP="00DD4241">
      <w:pPr>
        <w:pStyle w:val="Default"/>
        <w:contextualSpacing/>
        <w:rPr>
          <w:rFonts w:ascii="Adobe Garamond Pro" w:hAnsi="Adobe Garamond Pro"/>
          <w:bCs/>
          <w:sz w:val="28"/>
          <w:szCs w:val="28"/>
        </w:rPr>
      </w:pPr>
      <w:r>
        <w:rPr>
          <w:rFonts w:ascii="Adobe Garamond Pro" w:hAnsi="Adobe Garamond Pro"/>
          <w:bCs/>
          <w:sz w:val="28"/>
          <w:szCs w:val="28"/>
        </w:rPr>
        <w:t>The rest of the course readings will be in the course Dropbox folder</w:t>
      </w:r>
      <w:r w:rsidR="00DD4241" w:rsidRPr="003B7198">
        <w:rPr>
          <w:rFonts w:ascii="Adobe Garamond Pro" w:hAnsi="Adobe Garamond Pro"/>
          <w:bCs/>
          <w:sz w:val="28"/>
          <w:szCs w:val="28"/>
        </w:rPr>
        <w:t>.</w:t>
      </w:r>
    </w:p>
    <w:p w14:paraId="033411F0" w14:textId="77777777" w:rsidR="003D6923" w:rsidRPr="003B7198" w:rsidRDefault="003D6923" w:rsidP="002970DA">
      <w:pPr>
        <w:pStyle w:val="Default"/>
        <w:rPr>
          <w:rFonts w:asciiTheme="majorHAnsi" w:hAnsiTheme="majorHAnsi"/>
          <w:bCs/>
          <w:sz w:val="28"/>
          <w:szCs w:val="28"/>
        </w:rPr>
      </w:pPr>
    </w:p>
    <w:p w14:paraId="7FA0CEBE" w14:textId="1692AAD0" w:rsidR="00455B04" w:rsidRPr="003B7198" w:rsidRDefault="00071146" w:rsidP="002970DA">
      <w:pPr>
        <w:pStyle w:val="Default"/>
        <w:rPr>
          <w:rFonts w:ascii="Century Gothic" w:hAnsi="Century Gothic"/>
          <w:bCs/>
          <w:i/>
          <w:color w:val="5F497A" w:themeColor="accent4" w:themeShade="BF"/>
          <w:sz w:val="28"/>
          <w:szCs w:val="28"/>
        </w:rPr>
      </w:pPr>
      <w:r>
        <w:rPr>
          <w:rFonts w:ascii="Century Gothic" w:hAnsi="Century Gothic"/>
          <w:bCs/>
          <w:i/>
          <w:color w:val="5F497A" w:themeColor="accent4" w:themeShade="BF"/>
          <w:sz w:val="28"/>
          <w:szCs w:val="28"/>
        </w:rPr>
        <w:t>Suggested</w:t>
      </w:r>
      <w:r w:rsidR="00EA2E0D" w:rsidRPr="003B7198">
        <w:rPr>
          <w:rFonts w:ascii="Century Gothic" w:hAnsi="Century Gothic"/>
          <w:bCs/>
          <w:i/>
          <w:color w:val="5F497A" w:themeColor="accent4" w:themeShade="BF"/>
          <w:sz w:val="28"/>
          <w:szCs w:val="28"/>
        </w:rPr>
        <w:t xml:space="preserve"> </w:t>
      </w:r>
      <w:r w:rsidR="00754D67">
        <w:rPr>
          <w:rFonts w:ascii="Century Gothic" w:hAnsi="Century Gothic"/>
          <w:bCs/>
          <w:i/>
          <w:color w:val="5F497A" w:themeColor="accent4" w:themeShade="BF"/>
          <w:sz w:val="28"/>
          <w:szCs w:val="28"/>
        </w:rPr>
        <w:t>for context</w:t>
      </w:r>
    </w:p>
    <w:p w14:paraId="6D56A602" w14:textId="77777777" w:rsidR="00C52F78" w:rsidRPr="003B7198" w:rsidRDefault="00C52F78" w:rsidP="00AD1F44">
      <w:pPr>
        <w:contextualSpacing/>
        <w:rPr>
          <w:rFonts w:ascii="Adobe Garamond Pro" w:hAnsi="Adobe Garamond Pro" w:cs="American Typewriter"/>
          <w:sz w:val="28"/>
          <w:szCs w:val="28"/>
        </w:rPr>
      </w:pPr>
    </w:p>
    <w:p w14:paraId="13AFA802" w14:textId="5B300B2D" w:rsidR="00754D67" w:rsidRDefault="00754D67" w:rsidP="00F17C98">
      <w:pPr>
        <w:ind w:left="720" w:hanging="720"/>
        <w:contextualSpacing/>
        <w:rPr>
          <w:rFonts w:ascii="Adobe Garamond Pro" w:hAnsi="Adobe Garamond Pro" w:cs="American Typewriter"/>
          <w:sz w:val="28"/>
          <w:szCs w:val="28"/>
        </w:rPr>
      </w:pPr>
      <w:r>
        <w:rPr>
          <w:rFonts w:ascii="Adobe Garamond Pro" w:hAnsi="Adobe Garamond Pro" w:cs="American Typewriter"/>
          <w:sz w:val="28"/>
          <w:szCs w:val="28"/>
        </w:rPr>
        <w:t xml:space="preserve">Bizzell, Patricia and Herzberg, Bruce. </w:t>
      </w:r>
      <w:r w:rsidRPr="00754D67">
        <w:rPr>
          <w:rFonts w:ascii="Adobe Garamond Pro" w:hAnsi="Adobe Garamond Pro" w:cs="American Typewriter"/>
          <w:i/>
          <w:sz w:val="28"/>
          <w:szCs w:val="28"/>
        </w:rPr>
        <w:t>The Rhetorical Tradition</w:t>
      </w:r>
      <w:r>
        <w:rPr>
          <w:rFonts w:ascii="Adobe Garamond Pro" w:hAnsi="Adobe Garamond Pro" w:cs="American Typewriter"/>
          <w:sz w:val="28"/>
          <w:szCs w:val="28"/>
        </w:rPr>
        <w:t xml:space="preserve">. Any edition. </w:t>
      </w:r>
    </w:p>
    <w:p w14:paraId="5D29B18F" w14:textId="77777777" w:rsidR="00754D67" w:rsidRDefault="00754D67" w:rsidP="00F17C98">
      <w:pPr>
        <w:ind w:left="720" w:hanging="720"/>
        <w:contextualSpacing/>
        <w:rPr>
          <w:rFonts w:ascii="Adobe Garamond Pro" w:hAnsi="Adobe Garamond Pro" w:cs="American Typewriter"/>
          <w:sz w:val="28"/>
          <w:szCs w:val="28"/>
        </w:rPr>
      </w:pPr>
    </w:p>
    <w:p w14:paraId="512B8481" w14:textId="238DB097" w:rsidR="00754D67" w:rsidRDefault="00457907" w:rsidP="00F17C98">
      <w:pPr>
        <w:ind w:left="720" w:hanging="720"/>
        <w:contextualSpacing/>
        <w:rPr>
          <w:rFonts w:ascii="Adobe Garamond Pro" w:hAnsi="Adobe Garamond Pro" w:cs="American Typewriter"/>
          <w:sz w:val="28"/>
          <w:szCs w:val="28"/>
        </w:rPr>
      </w:pPr>
      <w:r w:rsidRPr="003B7198">
        <w:rPr>
          <w:rFonts w:ascii="Adobe Garamond Pro" w:hAnsi="Adobe Garamond Pro" w:cs="American Typewriter"/>
          <w:sz w:val="28"/>
          <w:szCs w:val="28"/>
        </w:rPr>
        <w:t xml:space="preserve">Conley, Thomas. </w:t>
      </w:r>
      <w:r w:rsidR="003D6923" w:rsidRPr="003B7198">
        <w:rPr>
          <w:rFonts w:ascii="Adobe Garamond Pro" w:eastAsia="ヒラギノ角ゴ Pro W3" w:hAnsi="Adobe Garamond Pro" w:cs="American Typewriter"/>
          <w:i/>
          <w:sz w:val="28"/>
          <w:szCs w:val="28"/>
        </w:rPr>
        <w:t>Rhetoric in the European Tradition</w:t>
      </w:r>
      <w:r w:rsidR="003D6923" w:rsidRPr="003B7198">
        <w:rPr>
          <w:rFonts w:ascii="Adobe Garamond Pro" w:eastAsia="ヒラギノ角ゴ Pro W3" w:hAnsi="Adobe Garamond Pro" w:cs="American Typewriter"/>
          <w:sz w:val="28"/>
          <w:szCs w:val="28"/>
        </w:rPr>
        <w:t>.</w:t>
      </w:r>
      <w:r w:rsidR="003D6923" w:rsidRPr="003B7198">
        <w:rPr>
          <w:rFonts w:ascii="Adobe Garamond Pro" w:hAnsi="Adobe Garamond Pro" w:cs="American Typewriter"/>
          <w:sz w:val="28"/>
          <w:szCs w:val="28"/>
        </w:rPr>
        <w:t xml:space="preserve"> </w:t>
      </w:r>
      <w:r w:rsidRPr="003B7198">
        <w:rPr>
          <w:rFonts w:ascii="Adobe Garamond Pro" w:hAnsi="Adobe Garamond Pro" w:cs="American Typewriter"/>
          <w:sz w:val="28"/>
          <w:szCs w:val="28"/>
        </w:rPr>
        <w:t xml:space="preserve">1990. </w:t>
      </w:r>
    </w:p>
    <w:p w14:paraId="0D8731EB" w14:textId="77777777" w:rsidR="00754D67" w:rsidRPr="00F17C98" w:rsidRDefault="00754D67" w:rsidP="00F17C98">
      <w:pPr>
        <w:ind w:left="720" w:hanging="720"/>
        <w:contextualSpacing/>
        <w:rPr>
          <w:rFonts w:ascii="Adobe Garamond Pro" w:hAnsi="Adobe Garamond Pro" w:cs="American Typewriter"/>
          <w:sz w:val="28"/>
          <w:szCs w:val="28"/>
        </w:rPr>
      </w:pPr>
    </w:p>
    <w:p w14:paraId="575A3CBB" w14:textId="4E57EAD7" w:rsidR="00EA2E0D" w:rsidRDefault="00071146" w:rsidP="00071146">
      <w:pPr>
        <w:pStyle w:val="Default"/>
        <w:jc w:val="center"/>
        <w:rPr>
          <w:rFonts w:ascii="Century Gothic" w:hAnsi="Century Gothic"/>
          <w:bCs/>
          <w:color w:val="948A54" w:themeColor="background2" w:themeShade="80"/>
          <w:sz w:val="28"/>
          <w:szCs w:val="28"/>
        </w:rPr>
      </w:pPr>
      <w:r w:rsidRPr="00071146">
        <w:rPr>
          <w:rFonts w:ascii="Century Gothic" w:hAnsi="Century Gothic"/>
          <w:bCs/>
          <w:color w:val="948A54" w:themeColor="background2" w:themeShade="80"/>
          <w:sz w:val="28"/>
          <w:szCs w:val="28"/>
        </w:rPr>
        <w:t>Assignments and Grading</w:t>
      </w:r>
    </w:p>
    <w:p w14:paraId="7128CA09" w14:textId="77777777" w:rsidR="00071146" w:rsidRPr="00071146" w:rsidRDefault="00071146" w:rsidP="00071146">
      <w:pPr>
        <w:pStyle w:val="Default"/>
        <w:jc w:val="center"/>
        <w:rPr>
          <w:rFonts w:ascii="Century Gothic" w:hAnsi="Century Gothic"/>
          <w:bCs/>
          <w:color w:val="948A54" w:themeColor="background2" w:themeShade="80"/>
          <w:sz w:val="28"/>
          <w:szCs w:val="28"/>
        </w:rPr>
      </w:pPr>
    </w:p>
    <w:p w14:paraId="39494F93" w14:textId="7CBDDBC0" w:rsidR="00400D51" w:rsidRDefault="003B7198" w:rsidP="002970DA">
      <w:pPr>
        <w:pStyle w:val="Default"/>
        <w:rPr>
          <w:rFonts w:asciiTheme="majorHAnsi" w:hAnsiTheme="majorHAnsi"/>
          <w:bCs/>
          <w:i/>
          <w:sz w:val="28"/>
          <w:szCs w:val="28"/>
        </w:rPr>
      </w:pPr>
      <w:r w:rsidRPr="003B7198">
        <w:rPr>
          <w:rFonts w:ascii="Century Gothic" w:hAnsi="Century Gothic"/>
          <w:bCs/>
          <w:i/>
          <w:color w:val="948A54" w:themeColor="background2" w:themeShade="80"/>
          <w:sz w:val="28"/>
          <w:szCs w:val="28"/>
        </w:rPr>
        <w:t>Reading</w:t>
      </w:r>
      <w:r w:rsidR="00183A67">
        <w:rPr>
          <w:rFonts w:ascii="Century Gothic" w:hAnsi="Century Gothic"/>
          <w:bCs/>
          <w:i/>
          <w:color w:val="948A54" w:themeColor="background2" w:themeShade="80"/>
          <w:sz w:val="28"/>
          <w:szCs w:val="28"/>
        </w:rPr>
        <w:t>s and reading</w:t>
      </w:r>
      <w:r w:rsidRPr="003B7198">
        <w:rPr>
          <w:rFonts w:ascii="Century Gothic" w:hAnsi="Century Gothic"/>
          <w:bCs/>
          <w:i/>
          <w:color w:val="948A54" w:themeColor="background2" w:themeShade="80"/>
          <w:sz w:val="28"/>
          <w:szCs w:val="28"/>
        </w:rPr>
        <w:t xml:space="preserve"> </w:t>
      </w:r>
      <w:r w:rsidR="005C3A4F">
        <w:rPr>
          <w:rFonts w:ascii="Century Gothic" w:hAnsi="Century Gothic"/>
          <w:bCs/>
          <w:i/>
          <w:color w:val="948A54" w:themeColor="background2" w:themeShade="80"/>
          <w:sz w:val="28"/>
          <w:szCs w:val="28"/>
        </w:rPr>
        <w:t>responses</w:t>
      </w:r>
      <w:r w:rsidR="003C3E5F">
        <w:rPr>
          <w:rFonts w:ascii="Century Gothic" w:hAnsi="Century Gothic"/>
          <w:bCs/>
          <w:i/>
          <w:color w:val="948A54" w:themeColor="background2" w:themeShade="80"/>
          <w:sz w:val="28"/>
          <w:szCs w:val="28"/>
        </w:rPr>
        <w:t xml:space="preserve"> </w:t>
      </w:r>
      <w:r w:rsidRPr="003B7198">
        <w:rPr>
          <w:rFonts w:ascii="Century Gothic" w:hAnsi="Century Gothic"/>
          <w:bCs/>
          <w:i/>
          <w:color w:val="948A54" w:themeColor="background2" w:themeShade="80"/>
          <w:sz w:val="28"/>
          <w:szCs w:val="28"/>
        </w:rPr>
        <w:t>(</w:t>
      </w:r>
      <w:r w:rsidR="005C3A4F">
        <w:rPr>
          <w:rFonts w:ascii="Century Gothic" w:hAnsi="Century Gothic"/>
          <w:bCs/>
          <w:i/>
          <w:color w:val="948A54" w:themeColor="background2" w:themeShade="80"/>
          <w:sz w:val="28"/>
          <w:szCs w:val="28"/>
        </w:rPr>
        <w:t>20%)</w:t>
      </w:r>
    </w:p>
    <w:p w14:paraId="14BC5E05" w14:textId="4C7E7D76" w:rsidR="00A30D3F" w:rsidRDefault="00A30D3F" w:rsidP="002970DA">
      <w:pPr>
        <w:pStyle w:val="Default"/>
        <w:rPr>
          <w:rFonts w:ascii="Adobe Garamond Pro" w:hAnsi="Adobe Garamond Pro"/>
          <w:bCs/>
          <w:sz w:val="28"/>
          <w:szCs w:val="28"/>
        </w:rPr>
      </w:pPr>
      <w:r>
        <w:rPr>
          <w:rFonts w:ascii="Adobe Garamond Pro" w:hAnsi="Adobe Garamond Pro"/>
          <w:bCs/>
          <w:sz w:val="28"/>
          <w:szCs w:val="28"/>
        </w:rPr>
        <w:t>R</w:t>
      </w:r>
      <w:r w:rsidR="002970DA" w:rsidRPr="003B7198">
        <w:rPr>
          <w:rFonts w:ascii="Adobe Garamond Pro" w:hAnsi="Adobe Garamond Pro"/>
          <w:bCs/>
          <w:sz w:val="28"/>
          <w:szCs w:val="28"/>
        </w:rPr>
        <w:t xml:space="preserve">eadings </w:t>
      </w:r>
      <w:r>
        <w:rPr>
          <w:rFonts w:ascii="Adobe Garamond Pro" w:hAnsi="Adobe Garamond Pro"/>
          <w:bCs/>
          <w:sz w:val="28"/>
          <w:szCs w:val="28"/>
        </w:rPr>
        <w:t xml:space="preserve">are </w:t>
      </w:r>
      <w:r w:rsidR="002970DA" w:rsidRPr="003B7198">
        <w:rPr>
          <w:rFonts w:ascii="Adobe Garamond Pro" w:hAnsi="Adobe Garamond Pro"/>
          <w:bCs/>
          <w:sz w:val="28"/>
          <w:szCs w:val="28"/>
        </w:rPr>
        <w:t xml:space="preserve">the gateways to our investigation of </w:t>
      </w:r>
      <w:r w:rsidR="00071146">
        <w:rPr>
          <w:rFonts w:ascii="Adobe Garamond Pro" w:hAnsi="Adobe Garamond Pro"/>
          <w:bCs/>
          <w:sz w:val="28"/>
          <w:szCs w:val="28"/>
        </w:rPr>
        <w:t>theories, techniques, treatises of language, and patterns in education</w:t>
      </w:r>
      <w:r>
        <w:rPr>
          <w:rFonts w:ascii="Adobe Garamond Pro" w:hAnsi="Adobe Garamond Pro"/>
          <w:bCs/>
          <w:sz w:val="28"/>
          <w:szCs w:val="28"/>
        </w:rPr>
        <w:t xml:space="preserve"> in the history of rhetoric</w:t>
      </w:r>
      <w:r w:rsidR="002970DA" w:rsidRPr="003B7198">
        <w:rPr>
          <w:rFonts w:ascii="Adobe Garamond Pro" w:hAnsi="Adobe Garamond Pro"/>
          <w:bCs/>
          <w:sz w:val="28"/>
          <w:szCs w:val="28"/>
        </w:rPr>
        <w:t xml:space="preserve">. </w:t>
      </w:r>
    </w:p>
    <w:p w14:paraId="3C1A441C" w14:textId="77777777" w:rsidR="003E3EF6" w:rsidRDefault="003E3EF6" w:rsidP="00D738AE">
      <w:pPr>
        <w:jc w:val="center"/>
        <w:rPr>
          <w:rFonts w:ascii="Adobe Garamond Pro" w:hAnsi="Adobe Garamond Pro"/>
          <w:sz w:val="28"/>
          <w:szCs w:val="28"/>
        </w:rPr>
      </w:pPr>
    </w:p>
    <w:p w14:paraId="5225F3E8" w14:textId="072CB249" w:rsidR="00D738AE" w:rsidRPr="00DC6038" w:rsidRDefault="00D738AE" w:rsidP="00D002A1">
      <w:pPr>
        <w:pBdr>
          <w:top w:val="single" w:sz="4" w:space="1" w:color="auto"/>
          <w:left w:val="single" w:sz="4" w:space="4" w:color="auto"/>
          <w:bottom w:val="single" w:sz="4" w:space="1" w:color="auto"/>
          <w:right w:val="single" w:sz="4" w:space="4" w:color="auto"/>
        </w:pBdr>
        <w:jc w:val="center"/>
        <w:rPr>
          <w:rFonts w:ascii="Adobe Garamond Pro" w:hAnsi="Adobe Garamond Pro"/>
          <w:sz w:val="28"/>
          <w:szCs w:val="28"/>
          <w:highlight w:val="green"/>
        </w:rPr>
      </w:pPr>
      <w:r w:rsidRPr="00DC6038">
        <w:rPr>
          <w:rFonts w:ascii="Adobe Garamond Pro" w:hAnsi="Adobe Garamond Pro"/>
          <w:sz w:val="28"/>
          <w:szCs w:val="28"/>
          <w:highlight w:val="green"/>
        </w:rPr>
        <w:t>self-reflection</w:t>
      </w:r>
      <w:r w:rsidRPr="00DC6038">
        <w:rPr>
          <w:rFonts w:ascii="Adobe Garamond Pro" w:hAnsi="Adobe Garamond Pro"/>
          <w:sz w:val="28"/>
          <w:szCs w:val="28"/>
          <w:highlight w:val="green"/>
        </w:rPr>
        <w:sym w:font="Wingdings" w:char="F0E0"/>
      </w:r>
      <w:r w:rsidRPr="00DC6038">
        <w:rPr>
          <w:rFonts w:ascii="Adobe Garamond Pro" w:hAnsi="Adobe Garamond Pro"/>
          <w:sz w:val="28"/>
          <w:szCs w:val="28"/>
          <w:highlight w:val="green"/>
        </w:rPr>
        <w:t>group reflection</w:t>
      </w:r>
      <w:r w:rsidRPr="00DC6038">
        <w:rPr>
          <w:rFonts w:ascii="Adobe Garamond Pro" w:hAnsi="Adobe Garamond Pro"/>
          <w:sz w:val="28"/>
          <w:szCs w:val="28"/>
          <w:highlight w:val="green"/>
        </w:rPr>
        <w:sym w:font="Wingdings" w:char="F0E0"/>
      </w:r>
      <w:r w:rsidRPr="00DC6038">
        <w:rPr>
          <w:rFonts w:ascii="Adobe Garamond Pro" w:hAnsi="Adobe Garamond Pro"/>
          <w:sz w:val="28"/>
          <w:szCs w:val="28"/>
          <w:highlight w:val="green"/>
        </w:rPr>
        <w:t>self-reflection</w:t>
      </w:r>
    </w:p>
    <w:p w14:paraId="6A023C49" w14:textId="77777777" w:rsidR="00A30D3F" w:rsidRPr="00DC6038" w:rsidRDefault="00A30D3F" w:rsidP="00D738AE">
      <w:pPr>
        <w:pStyle w:val="Default"/>
        <w:jc w:val="center"/>
        <w:rPr>
          <w:rFonts w:ascii="Adobe Garamond Pro" w:hAnsi="Adobe Garamond Pro"/>
          <w:bCs/>
          <w:sz w:val="28"/>
          <w:szCs w:val="28"/>
          <w:highlight w:val="green"/>
        </w:rPr>
      </w:pPr>
    </w:p>
    <w:p w14:paraId="7DEA90DF" w14:textId="1C6F0619" w:rsidR="00FD15DA" w:rsidRPr="00DC6038" w:rsidRDefault="00183A67" w:rsidP="00FD15DA">
      <w:pPr>
        <w:pStyle w:val="Default"/>
        <w:rPr>
          <w:rFonts w:ascii="Adobe Garamond Pro" w:hAnsi="Adobe Garamond Pro"/>
          <w:bCs/>
          <w:sz w:val="28"/>
          <w:szCs w:val="28"/>
          <w:highlight w:val="green"/>
        </w:rPr>
      </w:pPr>
      <w:r w:rsidRPr="00DC6038">
        <w:rPr>
          <w:rFonts w:ascii="Adobe Garamond Pro" w:hAnsi="Adobe Garamond Pro"/>
          <w:bCs/>
          <w:sz w:val="28"/>
          <w:szCs w:val="28"/>
          <w:highlight w:val="green"/>
        </w:rPr>
        <w:t xml:space="preserve">Each week you will post a reading response guided by </w:t>
      </w:r>
      <w:r w:rsidR="00FD15DA" w:rsidRPr="00DC6038">
        <w:rPr>
          <w:rFonts w:ascii="Adobe Garamond Pro" w:hAnsi="Adobe Garamond Pro"/>
          <w:bCs/>
          <w:sz w:val="28"/>
          <w:szCs w:val="28"/>
          <w:highlight w:val="green"/>
        </w:rPr>
        <w:t xml:space="preserve">the following questions: </w:t>
      </w:r>
    </w:p>
    <w:p w14:paraId="78D0BA12" w14:textId="04C8A85E" w:rsidR="00FD15DA" w:rsidRPr="00DC6038" w:rsidRDefault="00FD15DA" w:rsidP="00D738AE">
      <w:pPr>
        <w:pStyle w:val="Default"/>
        <w:numPr>
          <w:ilvl w:val="0"/>
          <w:numId w:val="10"/>
        </w:numPr>
        <w:rPr>
          <w:rFonts w:ascii="Adobe Garamond Pro" w:hAnsi="Adobe Garamond Pro"/>
          <w:sz w:val="28"/>
          <w:szCs w:val="28"/>
          <w:highlight w:val="green"/>
        </w:rPr>
      </w:pPr>
      <w:r w:rsidRPr="00DC6038">
        <w:rPr>
          <w:rFonts w:ascii="Adobe Garamond Pro" w:hAnsi="Adobe Garamond Pro"/>
          <w:b/>
          <w:bCs/>
          <w:sz w:val="28"/>
          <w:szCs w:val="28"/>
          <w:highlight w:val="green"/>
        </w:rPr>
        <w:t>What?</w:t>
      </w:r>
      <w:r w:rsidRPr="00DC6038">
        <w:rPr>
          <w:rFonts w:ascii="Adobe Garamond Pro" w:hAnsi="Adobe Garamond Pro"/>
          <w:bCs/>
          <w:sz w:val="28"/>
          <w:szCs w:val="28"/>
          <w:highlight w:val="green"/>
        </w:rPr>
        <w:t xml:space="preserve"> </w:t>
      </w:r>
      <w:r w:rsidRPr="00DC6038">
        <w:rPr>
          <w:rFonts w:ascii="Adobe Garamond Pro" w:hAnsi="Adobe Garamond Pro"/>
          <w:sz w:val="28"/>
          <w:szCs w:val="28"/>
          <w:highlight w:val="green"/>
        </w:rPr>
        <w:t xml:space="preserve">What did you read? </w:t>
      </w:r>
      <w:r w:rsidR="00DD5515" w:rsidRPr="00DC6038">
        <w:rPr>
          <w:rFonts w:ascii="Adobe Garamond Pro" w:hAnsi="Adobe Garamond Pro"/>
          <w:sz w:val="28"/>
          <w:szCs w:val="28"/>
          <w:highlight w:val="green"/>
        </w:rPr>
        <w:t>What do you know about the historical context? What do you know about the rhetorical context? Who/what influenced it? What kind of an impact did it have?</w:t>
      </w:r>
    </w:p>
    <w:p w14:paraId="19EBDFAC" w14:textId="36A59D46" w:rsidR="00D738AE" w:rsidRPr="00DC6038" w:rsidRDefault="00FD15DA" w:rsidP="00D738AE">
      <w:pPr>
        <w:pStyle w:val="ListParagraph"/>
        <w:numPr>
          <w:ilvl w:val="0"/>
          <w:numId w:val="10"/>
        </w:numPr>
        <w:rPr>
          <w:rFonts w:ascii="Adobe Garamond Pro" w:hAnsi="Adobe Garamond Pro"/>
          <w:sz w:val="28"/>
          <w:szCs w:val="28"/>
          <w:highlight w:val="green"/>
        </w:rPr>
      </w:pPr>
      <w:r w:rsidRPr="00DC6038">
        <w:rPr>
          <w:rFonts w:ascii="Adobe Garamond Pro" w:hAnsi="Adobe Garamond Pro"/>
          <w:b/>
          <w:sz w:val="28"/>
          <w:szCs w:val="28"/>
          <w:highlight w:val="green"/>
        </w:rPr>
        <w:t>So What?</w:t>
      </w:r>
      <w:r w:rsidRPr="00DC6038">
        <w:rPr>
          <w:rFonts w:ascii="Adobe Garamond Pro" w:hAnsi="Adobe Garamond Pro"/>
          <w:sz w:val="28"/>
          <w:szCs w:val="28"/>
          <w:highlight w:val="green"/>
        </w:rPr>
        <w:t xml:space="preserve"> </w:t>
      </w:r>
      <w:r w:rsidR="00DD4241" w:rsidRPr="00DC6038">
        <w:rPr>
          <w:rFonts w:ascii="Adobe Garamond Pro" w:hAnsi="Adobe Garamond Pro"/>
          <w:sz w:val="28"/>
          <w:szCs w:val="28"/>
          <w:highlight w:val="green"/>
        </w:rPr>
        <w:t>Explain why yo</w:t>
      </w:r>
      <w:r w:rsidR="00DD5515" w:rsidRPr="00DC6038">
        <w:rPr>
          <w:rFonts w:ascii="Adobe Garamond Pro" w:hAnsi="Adobe Garamond Pro"/>
          <w:sz w:val="28"/>
          <w:szCs w:val="28"/>
          <w:highlight w:val="green"/>
        </w:rPr>
        <w:t xml:space="preserve">u think this work is important to us now and why it was important in its time. How does it connect to other work? Was it unprecedented? Did it open a movement? Close a movement? Lead to something else? If you’re unsure, explain and fill in the blanks later. </w:t>
      </w:r>
    </w:p>
    <w:p w14:paraId="3E598C9B" w14:textId="1FDDA0EC" w:rsidR="00D738AE" w:rsidRPr="00DC6038" w:rsidRDefault="00D738AE" w:rsidP="002970DA">
      <w:pPr>
        <w:pStyle w:val="Default"/>
        <w:numPr>
          <w:ilvl w:val="0"/>
          <w:numId w:val="10"/>
        </w:numPr>
        <w:rPr>
          <w:rFonts w:ascii="Adobe Garamond Pro" w:hAnsi="Adobe Garamond Pro"/>
          <w:bCs/>
          <w:sz w:val="28"/>
          <w:szCs w:val="28"/>
          <w:highlight w:val="green"/>
        </w:rPr>
      </w:pPr>
      <w:r w:rsidRPr="00DC6038">
        <w:rPr>
          <w:rFonts w:ascii="Adobe Garamond Pro" w:hAnsi="Adobe Garamond Pro"/>
          <w:b/>
          <w:sz w:val="28"/>
          <w:szCs w:val="28"/>
          <w:highlight w:val="green"/>
        </w:rPr>
        <w:t>Now What?</w:t>
      </w:r>
      <w:r w:rsidRPr="00DC6038">
        <w:rPr>
          <w:rFonts w:ascii="Adobe Garamond Pro" w:hAnsi="Adobe Garamond Pro"/>
          <w:sz w:val="28"/>
          <w:szCs w:val="28"/>
          <w:highlight w:val="green"/>
        </w:rPr>
        <w:t xml:space="preserve"> </w:t>
      </w:r>
      <w:r w:rsidR="00FD15DA" w:rsidRPr="00DC6038">
        <w:rPr>
          <w:rFonts w:ascii="Adobe Garamond Pro" w:hAnsi="Adobe Garamond Pro"/>
          <w:sz w:val="28"/>
          <w:szCs w:val="28"/>
          <w:highlight w:val="green"/>
        </w:rPr>
        <w:t>How/why is this work useful to you (or not)?</w:t>
      </w:r>
      <w:r w:rsidRPr="00DC6038">
        <w:rPr>
          <w:rFonts w:ascii="Adobe Garamond Pro" w:hAnsi="Adobe Garamond Pro"/>
          <w:sz w:val="28"/>
          <w:szCs w:val="28"/>
          <w:highlight w:val="green"/>
        </w:rPr>
        <w:t xml:space="preserve"> How does it connect to your own work? How does it help you gain a more robust understanding of something? How might you use it? </w:t>
      </w:r>
      <w:r w:rsidR="00183A67" w:rsidRPr="00DC6038">
        <w:rPr>
          <w:rFonts w:ascii="Adobe Garamond Pro" w:hAnsi="Adobe Garamond Pro"/>
          <w:sz w:val="28"/>
          <w:szCs w:val="28"/>
          <w:highlight w:val="green"/>
        </w:rPr>
        <w:t>What questions does it prompt you to ask?</w:t>
      </w:r>
    </w:p>
    <w:p w14:paraId="4315A166" w14:textId="2AB864B5" w:rsidR="002970DA" w:rsidRPr="00DC6038" w:rsidRDefault="00966014" w:rsidP="002970DA">
      <w:pPr>
        <w:pStyle w:val="Default"/>
        <w:rPr>
          <w:rFonts w:ascii="Adobe Garamond Pro" w:hAnsi="Adobe Garamond Pro"/>
          <w:bCs/>
          <w:sz w:val="28"/>
          <w:szCs w:val="28"/>
          <w:highlight w:val="green"/>
        </w:rPr>
      </w:pPr>
      <w:r w:rsidRPr="00DC6038">
        <w:rPr>
          <w:rFonts w:ascii="Adobe Garamond Pro" w:hAnsi="Adobe Garamond Pro"/>
          <w:bCs/>
          <w:sz w:val="28"/>
          <w:szCs w:val="28"/>
          <w:highlight w:val="green"/>
        </w:rPr>
        <w:t>Your 5</w:t>
      </w:r>
      <w:r w:rsidR="00DD5515" w:rsidRPr="00DC6038">
        <w:rPr>
          <w:rFonts w:ascii="Adobe Garamond Pro" w:hAnsi="Adobe Garamond Pro"/>
          <w:bCs/>
          <w:sz w:val="28"/>
          <w:szCs w:val="28"/>
          <w:highlight w:val="green"/>
        </w:rPr>
        <w:t>00</w:t>
      </w:r>
      <w:r w:rsidRPr="00DC6038">
        <w:rPr>
          <w:rFonts w:ascii="Adobe Garamond Pro" w:hAnsi="Adobe Garamond Pro"/>
          <w:bCs/>
          <w:sz w:val="28"/>
          <w:szCs w:val="28"/>
          <w:highlight w:val="green"/>
        </w:rPr>
        <w:t>+</w:t>
      </w:r>
      <w:r w:rsidR="00DD5515" w:rsidRPr="00DC6038">
        <w:rPr>
          <w:rFonts w:ascii="Adobe Garamond Pro" w:hAnsi="Adobe Garamond Pro"/>
          <w:bCs/>
          <w:sz w:val="28"/>
          <w:szCs w:val="28"/>
          <w:highlight w:val="green"/>
        </w:rPr>
        <w:t xml:space="preserve"> word reading </w:t>
      </w:r>
      <w:r w:rsidR="00183A67" w:rsidRPr="00DC6038">
        <w:rPr>
          <w:rFonts w:ascii="Adobe Garamond Pro" w:hAnsi="Adobe Garamond Pro"/>
          <w:bCs/>
          <w:sz w:val="28"/>
          <w:szCs w:val="28"/>
          <w:highlight w:val="green"/>
        </w:rPr>
        <w:t>responses</w:t>
      </w:r>
      <w:r w:rsidR="00D738AE" w:rsidRPr="00DC6038">
        <w:rPr>
          <w:rFonts w:ascii="Adobe Garamond Pro" w:hAnsi="Adobe Garamond Pro"/>
          <w:bCs/>
          <w:sz w:val="28"/>
          <w:szCs w:val="28"/>
          <w:highlight w:val="green"/>
        </w:rPr>
        <w:t xml:space="preserve"> </w:t>
      </w:r>
      <w:r w:rsidR="00DD5515" w:rsidRPr="00DC6038">
        <w:rPr>
          <w:rFonts w:ascii="Adobe Garamond Pro" w:hAnsi="Adobe Garamond Pro"/>
          <w:bCs/>
          <w:sz w:val="28"/>
          <w:szCs w:val="28"/>
          <w:highlight w:val="green"/>
        </w:rPr>
        <w:t>are due</w:t>
      </w:r>
      <w:r w:rsidR="00D738AE" w:rsidRPr="00DC6038">
        <w:rPr>
          <w:rFonts w:ascii="Adobe Garamond Pro" w:hAnsi="Adobe Garamond Pro"/>
          <w:bCs/>
          <w:sz w:val="28"/>
          <w:szCs w:val="28"/>
          <w:highlight w:val="green"/>
        </w:rPr>
        <w:t xml:space="preserve"> </w:t>
      </w:r>
      <w:r w:rsidR="00DD5515" w:rsidRPr="00DC6038">
        <w:rPr>
          <w:rFonts w:ascii="Adobe Garamond Pro" w:hAnsi="Adobe Garamond Pro"/>
          <w:bCs/>
          <w:sz w:val="28"/>
          <w:szCs w:val="28"/>
          <w:highlight w:val="green"/>
        </w:rPr>
        <w:t>on Blackboard</w:t>
      </w:r>
      <w:r w:rsidR="00D738AE" w:rsidRPr="00DC6038">
        <w:rPr>
          <w:rFonts w:ascii="Adobe Garamond Pro" w:hAnsi="Adobe Garamond Pro"/>
          <w:bCs/>
          <w:sz w:val="28"/>
          <w:szCs w:val="28"/>
          <w:highlight w:val="green"/>
        </w:rPr>
        <w:t xml:space="preserve"> by </w:t>
      </w:r>
      <w:r w:rsidR="00DD5515" w:rsidRPr="00DC6038">
        <w:rPr>
          <w:rFonts w:ascii="Adobe Garamond Pro" w:hAnsi="Adobe Garamond Pro"/>
          <w:bCs/>
          <w:sz w:val="28"/>
          <w:szCs w:val="28"/>
          <w:highlight w:val="green"/>
        </w:rPr>
        <w:t>11:59</w:t>
      </w:r>
      <w:r w:rsidR="00D738AE" w:rsidRPr="00DC6038">
        <w:rPr>
          <w:rFonts w:ascii="Adobe Garamond Pro" w:hAnsi="Adobe Garamond Pro"/>
          <w:bCs/>
          <w:sz w:val="28"/>
          <w:szCs w:val="28"/>
          <w:highlight w:val="green"/>
        </w:rPr>
        <w:t xml:space="preserve"> p.m. on </w:t>
      </w:r>
      <w:r w:rsidR="00DD5515" w:rsidRPr="00DC6038">
        <w:rPr>
          <w:rFonts w:ascii="Adobe Garamond Pro" w:hAnsi="Adobe Garamond Pro"/>
          <w:bCs/>
          <w:sz w:val="28"/>
          <w:szCs w:val="28"/>
          <w:highlight w:val="green"/>
        </w:rPr>
        <w:t xml:space="preserve">Mondays. </w:t>
      </w:r>
      <w:r w:rsidR="00183A67" w:rsidRPr="00DC6038">
        <w:rPr>
          <w:rFonts w:ascii="Adobe Garamond Pro" w:hAnsi="Adobe Garamond Pro"/>
          <w:bCs/>
          <w:sz w:val="28"/>
          <w:szCs w:val="28"/>
          <w:highlight w:val="green"/>
        </w:rPr>
        <w:t>Two</w:t>
      </w:r>
      <w:r w:rsidR="00DD5515" w:rsidRPr="00DC6038">
        <w:rPr>
          <w:rFonts w:ascii="Adobe Garamond Pro" w:hAnsi="Adobe Garamond Pro"/>
          <w:bCs/>
          <w:sz w:val="28"/>
          <w:szCs w:val="28"/>
          <w:highlight w:val="green"/>
        </w:rPr>
        <w:t xml:space="preserve"> responses </w:t>
      </w:r>
      <w:r w:rsidR="00183A67" w:rsidRPr="00DC6038">
        <w:rPr>
          <w:rFonts w:ascii="Adobe Garamond Pro" w:hAnsi="Adobe Garamond Pro"/>
          <w:bCs/>
          <w:sz w:val="28"/>
          <w:szCs w:val="28"/>
          <w:highlight w:val="green"/>
        </w:rPr>
        <w:t>to other classmates are due by 1</w:t>
      </w:r>
      <w:r w:rsidR="00DD5515" w:rsidRPr="00DC6038">
        <w:rPr>
          <w:rFonts w:ascii="Adobe Garamond Pro" w:hAnsi="Adobe Garamond Pro"/>
          <w:bCs/>
          <w:sz w:val="28"/>
          <w:szCs w:val="28"/>
          <w:highlight w:val="green"/>
        </w:rPr>
        <w:t xml:space="preserve">:00 p.m. on Tuesdays. </w:t>
      </w:r>
    </w:p>
    <w:p w14:paraId="2FDD9A80" w14:textId="77777777" w:rsidR="002970DA" w:rsidRPr="00DC6038" w:rsidRDefault="002970DA" w:rsidP="002970DA">
      <w:pPr>
        <w:pStyle w:val="Default"/>
        <w:rPr>
          <w:rFonts w:ascii="Adobe Garamond Pro" w:hAnsi="Adobe Garamond Pro"/>
          <w:sz w:val="28"/>
          <w:szCs w:val="28"/>
          <w:highlight w:val="green"/>
        </w:rPr>
      </w:pPr>
    </w:p>
    <w:p w14:paraId="4AF0608C" w14:textId="0B134154" w:rsidR="00182454" w:rsidRPr="003B7198" w:rsidRDefault="00EE2435" w:rsidP="00182454">
      <w:pPr>
        <w:rPr>
          <w:rFonts w:ascii="Adobe Garamond Pro" w:hAnsi="Adobe Garamond Pro"/>
          <w:sz w:val="28"/>
          <w:szCs w:val="28"/>
        </w:rPr>
      </w:pPr>
      <w:r w:rsidRPr="00DC6038">
        <w:rPr>
          <w:rFonts w:ascii="Adobe Garamond Pro" w:hAnsi="Adobe Garamond Pro"/>
          <w:sz w:val="28"/>
          <w:szCs w:val="28"/>
          <w:highlight w:val="green"/>
        </w:rPr>
        <w:t xml:space="preserve">I will evaluate </w:t>
      </w:r>
      <w:r w:rsidR="00DD5515" w:rsidRPr="00DC6038">
        <w:rPr>
          <w:rFonts w:ascii="Adobe Garamond Pro" w:hAnsi="Adobe Garamond Pro"/>
          <w:sz w:val="28"/>
          <w:szCs w:val="28"/>
          <w:highlight w:val="green"/>
        </w:rPr>
        <w:t xml:space="preserve">both your reading journal entries and group </w:t>
      </w:r>
      <w:r w:rsidRPr="00DC6038">
        <w:rPr>
          <w:rFonts w:ascii="Adobe Garamond Pro" w:hAnsi="Adobe Garamond Pro"/>
          <w:sz w:val="28"/>
          <w:szCs w:val="28"/>
          <w:highlight w:val="green"/>
        </w:rPr>
        <w:t>responses based on (1) completeness and (2) evidence that you have engaged with the readings and attempted to go deep, expound, and make meaningful connections.</w:t>
      </w:r>
      <w:r w:rsidR="00183A67">
        <w:rPr>
          <w:rFonts w:ascii="Adobe Garamond Pro" w:hAnsi="Adobe Garamond Pro"/>
          <w:sz w:val="28"/>
          <w:szCs w:val="28"/>
        </w:rPr>
        <w:t xml:space="preserve"> </w:t>
      </w:r>
      <w:r w:rsidR="00183A67">
        <w:rPr>
          <w:rFonts w:ascii="Adobe Garamond Pro" w:hAnsi="Adobe Garamond Pro"/>
          <w:sz w:val="28"/>
          <w:szCs w:val="28"/>
        </w:rPr>
        <w:lastRenderedPageBreak/>
        <w:t xml:space="preserve">While you may focus your attention on one particular reading, you are still responsible for learning and understanding the material for all assigned readings. Therefore, I ask that you explain why you chose to focus on a particular reading for a particular day. </w:t>
      </w:r>
    </w:p>
    <w:p w14:paraId="64D856BF" w14:textId="77777777" w:rsidR="00182454" w:rsidRPr="003B7198" w:rsidRDefault="00182454" w:rsidP="002970DA">
      <w:pPr>
        <w:pStyle w:val="Default"/>
        <w:rPr>
          <w:rFonts w:asciiTheme="majorHAnsi" w:hAnsiTheme="majorHAnsi"/>
          <w:sz w:val="28"/>
          <w:szCs w:val="28"/>
        </w:rPr>
      </w:pPr>
    </w:p>
    <w:p w14:paraId="74F1ECA0" w14:textId="574A1E2D" w:rsidR="00400D51" w:rsidRDefault="006C7AFF" w:rsidP="00400D51">
      <w:pPr>
        <w:pStyle w:val="Default"/>
        <w:rPr>
          <w:rFonts w:asciiTheme="majorHAnsi" w:hAnsiTheme="majorHAnsi"/>
          <w:sz w:val="28"/>
          <w:szCs w:val="28"/>
        </w:rPr>
      </w:pPr>
      <w:r w:rsidRPr="00DC6038">
        <w:rPr>
          <w:rFonts w:ascii="Century Gothic" w:hAnsi="Century Gothic"/>
          <w:i/>
          <w:color w:val="948A54" w:themeColor="background2" w:themeShade="80"/>
          <w:sz w:val="28"/>
          <w:szCs w:val="28"/>
          <w:highlight w:val="green"/>
        </w:rPr>
        <w:t>Class discussions</w:t>
      </w:r>
      <w:r w:rsidR="003C3E5F" w:rsidRPr="00DC6038">
        <w:rPr>
          <w:rFonts w:ascii="Century Gothic" w:hAnsi="Century Gothic"/>
          <w:i/>
          <w:color w:val="948A54" w:themeColor="background2" w:themeShade="80"/>
          <w:sz w:val="28"/>
          <w:szCs w:val="28"/>
          <w:highlight w:val="green"/>
        </w:rPr>
        <w:t xml:space="preserve"> </w:t>
      </w:r>
      <w:r w:rsidR="00D85F8B" w:rsidRPr="00DC6038">
        <w:rPr>
          <w:rFonts w:ascii="Century Gothic" w:hAnsi="Century Gothic"/>
          <w:i/>
          <w:color w:val="948A54" w:themeColor="background2" w:themeShade="80"/>
          <w:sz w:val="28"/>
          <w:szCs w:val="28"/>
          <w:highlight w:val="green"/>
        </w:rPr>
        <w:t>(20</w:t>
      </w:r>
      <w:r w:rsidR="00400D51" w:rsidRPr="00DC6038">
        <w:rPr>
          <w:rFonts w:ascii="Century Gothic" w:hAnsi="Century Gothic"/>
          <w:i/>
          <w:color w:val="948A54" w:themeColor="background2" w:themeShade="80"/>
          <w:sz w:val="28"/>
          <w:szCs w:val="28"/>
          <w:highlight w:val="green"/>
        </w:rPr>
        <w:t>%</w:t>
      </w:r>
      <w:r w:rsidR="003C3E5F" w:rsidRPr="00DC6038">
        <w:rPr>
          <w:rFonts w:ascii="Century Gothic" w:hAnsi="Century Gothic"/>
          <w:i/>
          <w:color w:val="948A54" w:themeColor="background2" w:themeShade="80"/>
          <w:sz w:val="28"/>
          <w:szCs w:val="28"/>
          <w:highlight w:val="green"/>
        </w:rPr>
        <w:t>)</w:t>
      </w:r>
    </w:p>
    <w:p w14:paraId="50DC8D01" w14:textId="088116A9" w:rsidR="00400D51" w:rsidRDefault="00D85F8B" w:rsidP="002970DA">
      <w:pPr>
        <w:pStyle w:val="Default"/>
        <w:rPr>
          <w:rFonts w:ascii="Adobe Garamond Pro" w:hAnsi="Adobe Garamond Pro"/>
          <w:sz w:val="28"/>
          <w:szCs w:val="28"/>
        </w:rPr>
      </w:pPr>
      <w:r>
        <w:rPr>
          <w:rFonts w:ascii="Adobe Garamond Pro" w:hAnsi="Adobe Garamond Pro"/>
          <w:sz w:val="28"/>
          <w:szCs w:val="28"/>
        </w:rPr>
        <w:t xml:space="preserve">You will be responsible for facilitating content </w:t>
      </w:r>
      <w:r w:rsidR="009A448D">
        <w:rPr>
          <w:rFonts w:ascii="Adobe Garamond Pro" w:hAnsi="Adobe Garamond Pro"/>
          <w:sz w:val="28"/>
          <w:szCs w:val="28"/>
        </w:rPr>
        <w:t>for</w:t>
      </w:r>
      <w:r>
        <w:rPr>
          <w:rFonts w:ascii="Adobe Garamond Pro" w:hAnsi="Adobe Garamond Pro"/>
          <w:sz w:val="28"/>
          <w:szCs w:val="28"/>
        </w:rPr>
        <w:t xml:space="preserve"> </w:t>
      </w:r>
      <w:r w:rsidR="00DC6038">
        <w:rPr>
          <w:rFonts w:ascii="Adobe Garamond Pro" w:hAnsi="Adobe Garamond Pro"/>
          <w:sz w:val="28"/>
          <w:szCs w:val="28"/>
        </w:rPr>
        <w:t>two</w:t>
      </w:r>
      <w:bookmarkStart w:id="0" w:name="_GoBack"/>
      <w:bookmarkEnd w:id="0"/>
      <w:r w:rsidR="004A5E33">
        <w:rPr>
          <w:rFonts w:ascii="Adobe Garamond Pro" w:hAnsi="Adobe Garamond Pro"/>
          <w:sz w:val="28"/>
          <w:szCs w:val="28"/>
        </w:rPr>
        <w:t xml:space="preserve"> class sessions with a partner (up to an hour and 20 minutes)</w:t>
      </w:r>
      <w:r>
        <w:rPr>
          <w:rFonts w:ascii="Adobe Garamond Pro" w:hAnsi="Adobe Garamond Pro"/>
          <w:sz w:val="28"/>
          <w:szCs w:val="28"/>
        </w:rPr>
        <w:t xml:space="preserve">. </w:t>
      </w:r>
      <w:r w:rsidR="009A448D">
        <w:rPr>
          <w:rFonts w:ascii="Adobe Garamond Pro" w:hAnsi="Adobe Garamond Pro"/>
          <w:sz w:val="28"/>
          <w:szCs w:val="28"/>
        </w:rPr>
        <w:t xml:space="preserve">Please note: </w:t>
      </w:r>
      <w:r w:rsidR="009A448D" w:rsidRPr="009A448D">
        <w:rPr>
          <w:rFonts w:ascii="Adobe Garamond Pro" w:hAnsi="Adobe Garamond Pro"/>
          <w:i/>
          <w:sz w:val="28"/>
          <w:szCs w:val="28"/>
        </w:rPr>
        <w:t>facilitate</w:t>
      </w:r>
      <w:r w:rsidR="009A448D">
        <w:rPr>
          <w:rFonts w:ascii="Adobe Garamond Pro" w:hAnsi="Adobe Garamond Pro"/>
          <w:sz w:val="28"/>
          <w:szCs w:val="28"/>
        </w:rPr>
        <w:t xml:space="preserve"> does not mean </w:t>
      </w:r>
      <w:r w:rsidR="009A448D" w:rsidRPr="009A448D">
        <w:rPr>
          <w:rFonts w:ascii="Adobe Garamond Pro" w:hAnsi="Adobe Garamond Pro"/>
          <w:i/>
          <w:sz w:val="28"/>
          <w:szCs w:val="28"/>
        </w:rPr>
        <w:t>present</w:t>
      </w:r>
      <w:r w:rsidR="009A448D">
        <w:rPr>
          <w:rFonts w:ascii="Adobe Garamond Pro" w:hAnsi="Adobe Garamond Pro"/>
          <w:sz w:val="28"/>
          <w:szCs w:val="28"/>
        </w:rPr>
        <w:t xml:space="preserve">. What I expect from you is a carefully thought out plan to </w:t>
      </w:r>
      <w:r w:rsidR="009A448D" w:rsidRPr="009A448D">
        <w:rPr>
          <w:rFonts w:ascii="Adobe Garamond Pro" w:hAnsi="Adobe Garamond Pro"/>
          <w:i/>
          <w:sz w:val="28"/>
          <w:szCs w:val="28"/>
        </w:rPr>
        <w:t>facilitate learning</w:t>
      </w:r>
      <w:r w:rsidR="009A448D">
        <w:rPr>
          <w:rFonts w:ascii="Adobe Garamond Pro" w:hAnsi="Adobe Garamond Pro"/>
          <w:sz w:val="28"/>
          <w:szCs w:val="28"/>
        </w:rPr>
        <w:t xml:space="preserve"> and </w:t>
      </w:r>
      <w:r w:rsidR="009A448D" w:rsidRPr="009A448D">
        <w:rPr>
          <w:rFonts w:ascii="Adobe Garamond Pro" w:hAnsi="Adobe Garamond Pro"/>
          <w:i/>
          <w:sz w:val="28"/>
          <w:szCs w:val="28"/>
        </w:rPr>
        <w:t>knowledge-making</w:t>
      </w:r>
      <w:r w:rsidR="009A448D">
        <w:rPr>
          <w:rFonts w:ascii="Adobe Garamond Pro" w:hAnsi="Adobe Garamond Pro"/>
          <w:sz w:val="28"/>
          <w:szCs w:val="28"/>
        </w:rPr>
        <w:t xml:space="preserve"> in that particular session. You will need to decide on the focus and on the format of your session. Be creative, take risks, help us go deep and wide. </w:t>
      </w:r>
      <w:r w:rsidR="004A5E33">
        <w:rPr>
          <w:rFonts w:ascii="Adobe Garamond Pro" w:hAnsi="Adobe Garamond Pro"/>
          <w:sz w:val="28"/>
          <w:szCs w:val="28"/>
        </w:rPr>
        <w:t xml:space="preserve">Take this as an opportunity to practice teaching a graduate seminar. </w:t>
      </w:r>
      <w:r w:rsidR="009A448D">
        <w:rPr>
          <w:rFonts w:ascii="Adobe Garamond Pro" w:hAnsi="Adobe Garamond Pro"/>
          <w:sz w:val="28"/>
          <w:szCs w:val="28"/>
        </w:rPr>
        <w:t>And keep in mind that we will continue the discussion in the se</w:t>
      </w:r>
      <w:r w:rsidR="004A5E33">
        <w:rPr>
          <w:rFonts w:ascii="Adobe Garamond Pro" w:hAnsi="Adobe Garamond Pro"/>
          <w:sz w:val="28"/>
          <w:szCs w:val="28"/>
        </w:rPr>
        <w:t xml:space="preserve">cond half of class in some way. </w:t>
      </w:r>
      <w:r w:rsidR="009A448D">
        <w:rPr>
          <w:rFonts w:ascii="Adobe Garamond Pro" w:hAnsi="Adobe Garamond Pro"/>
          <w:sz w:val="28"/>
          <w:szCs w:val="28"/>
        </w:rPr>
        <w:t xml:space="preserve">Feel free to run your ideas by me. </w:t>
      </w:r>
    </w:p>
    <w:p w14:paraId="36EA7CC1" w14:textId="77777777" w:rsidR="004A5E33" w:rsidRDefault="004A5E33" w:rsidP="002970DA">
      <w:pPr>
        <w:pStyle w:val="Default"/>
        <w:rPr>
          <w:rFonts w:ascii="Adobe Garamond Pro" w:hAnsi="Adobe Garamond Pro"/>
          <w:sz w:val="28"/>
          <w:szCs w:val="28"/>
        </w:rPr>
      </w:pPr>
    </w:p>
    <w:p w14:paraId="5CC0C12B" w14:textId="39FC703F" w:rsidR="004A5E33" w:rsidRDefault="004A5E33" w:rsidP="002970DA">
      <w:pPr>
        <w:pStyle w:val="Default"/>
        <w:rPr>
          <w:rFonts w:ascii="Adobe Garamond Pro" w:hAnsi="Adobe Garamond Pro"/>
          <w:sz w:val="28"/>
          <w:szCs w:val="28"/>
        </w:rPr>
      </w:pPr>
      <w:r>
        <w:rPr>
          <w:rFonts w:ascii="Adobe Garamond Pro" w:hAnsi="Adobe Garamond Pro"/>
          <w:sz w:val="28"/>
          <w:szCs w:val="28"/>
        </w:rPr>
        <w:t xml:space="preserve">On the days that you are not facilitating, you may be asked to send me written feedback to compile for that day’s facilitators. </w:t>
      </w:r>
    </w:p>
    <w:p w14:paraId="2E439963" w14:textId="77777777" w:rsidR="008B3641" w:rsidRDefault="008B3641" w:rsidP="002970DA">
      <w:pPr>
        <w:pStyle w:val="Default"/>
        <w:rPr>
          <w:rFonts w:ascii="Adobe Garamond Pro" w:hAnsi="Adobe Garamond Pro"/>
          <w:sz w:val="28"/>
          <w:szCs w:val="28"/>
        </w:rPr>
      </w:pPr>
    </w:p>
    <w:p w14:paraId="726049F9" w14:textId="03767D77" w:rsidR="008B3641" w:rsidRDefault="008B3641" w:rsidP="002970DA">
      <w:pPr>
        <w:pStyle w:val="Default"/>
        <w:rPr>
          <w:rFonts w:ascii="Adobe Garamond Pro" w:hAnsi="Adobe Garamond Pro"/>
          <w:sz w:val="28"/>
          <w:szCs w:val="28"/>
        </w:rPr>
      </w:pPr>
      <w:r>
        <w:rPr>
          <w:rFonts w:ascii="Adobe Garamond Pro" w:hAnsi="Adobe Garamond Pro"/>
          <w:sz w:val="28"/>
          <w:szCs w:val="28"/>
        </w:rPr>
        <w:t xml:space="preserve">This portion of your grade also includes your participation in class discussions, research workshops and final presentations. </w:t>
      </w:r>
    </w:p>
    <w:p w14:paraId="22EDFBE2" w14:textId="77777777" w:rsidR="002970DA" w:rsidRPr="003B7198" w:rsidRDefault="002970DA" w:rsidP="002970DA">
      <w:pPr>
        <w:pStyle w:val="Default"/>
        <w:rPr>
          <w:sz w:val="28"/>
          <w:szCs w:val="28"/>
        </w:rPr>
      </w:pPr>
    </w:p>
    <w:p w14:paraId="4788C641" w14:textId="2A3A913B" w:rsidR="00355670" w:rsidRDefault="00355670" w:rsidP="002970DA">
      <w:pPr>
        <w:pStyle w:val="Default"/>
        <w:rPr>
          <w:rFonts w:ascii="Century Gothic" w:hAnsi="Century Gothic"/>
          <w:i/>
          <w:color w:val="948A54" w:themeColor="background2" w:themeShade="80"/>
          <w:sz w:val="28"/>
          <w:szCs w:val="28"/>
        </w:rPr>
      </w:pPr>
      <w:r>
        <w:rPr>
          <w:rFonts w:ascii="Century Gothic" w:hAnsi="Century Gothic"/>
          <w:i/>
          <w:color w:val="948A54" w:themeColor="background2" w:themeShade="80"/>
          <w:sz w:val="28"/>
          <w:szCs w:val="28"/>
        </w:rPr>
        <w:t>Annotated bibliography (10%)</w:t>
      </w:r>
    </w:p>
    <w:p w14:paraId="6D94F891" w14:textId="71277EB2" w:rsidR="008B3641" w:rsidRDefault="008B3641" w:rsidP="002970DA">
      <w:pPr>
        <w:pStyle w:val="Default"/>
        <w:rPr>
          <w:rFonts w:ascii="Adobe Garamond Pro" w:hAnsi="Adobe Garamond Pro"/>
          <w:sz w:val="28"/>
          <w:szCs w:val="28"/>
        </w:rPr>
      </w:pPr>
      <w:r>
        <w:rPr>
          <w:rFonts w:ascii="Adobe Garamond Pro" w:hAnsi="Adobe Garamond Pro"/>
          <w:sz w:val="28"/>
          <w:szCs w:val="28"/>
        </w:rPr>
        <w:t xml:space="preserve">As the semester progresses, you will conduct independent research towards your historically grounded research project (see below). To help you reach this goal, you will begin compiling an annotated bibliography early in the semester. This assignment is meant to be a thoughtful “digging” and evaluation of sources. </w:t>
      </w:r>
      <w:r w:rsidR="006C209D">
        <w:rPr>
          <w:rFonts w:ascii="Adobe Garamond Pro" w:hAnsi="Adobe Garamond Pro"/>
          <w:sz w:val="28"/>
          <w:szCs w:val="28"/>
        </w:rPr>
        <w:t xml:space="preserve">Therefore, there is no minimum or maximum source requirement (!). </w:t>
      </w:r>
      <w:r>
        <w:rPr>
          <w:rFonts w:ascii="Adobe Garamond Pro" w:hAnsi="Adobe Garamond Pro"/>
          <w:sz w:val="28"/>
          <w:szCs w:val="28"/>
        </w:rPr>
        <w:t xml:space="preserve">You </w:t>
      </w:r>
      <w:r w:rsidR="006C209D">
        <w:rPr>
          <w:rFonts w:ascii="Adobe Garamond Pro" w:hAnsi="Adobe Garamond Pro"/>
          <w:sz w:val="28"/>
          <w:szCs w:val="28"/>
        </w:rPr>
        <w:t xml:space="preserve">will need to </w:t>
      </w:r>
      <w:r>
        <w:rPr>
          <w:rFonts w:ascii="Adobe Garamond Pro" w:hAnsi="Adobe Garamond Pro"/>
          <w:sz w:val="28"/>
          <w:szCs w:val="28"/>
        </w:rPr>
        <w:t>indicate next to each source whether your summary is based on careful reading or on skimming</w:t>
      </w:r>
      <w:r w:rsidR="006C209D">
        <w:rPr>
          <w:rFonts w:ascii="Adobe Garamond Pro" w:hAnsi="Adobe Garamond Pro"/>
          <w:sz w:val="28"/>
          <w:szCs w:val="28"/>
        </w:rPr>
        <w:t xml:space="preserve"> by designating skimmed sources with an asterisk</w:t>
      </w:r>
      <w:r>
        <w:rPr>
          <w:rFonts w:ascii="Adobe Garamond Pro" w:hAnsi="Adobe Garamond Pro"/>
          <w:sz w:val="28"/>
          <w:szCs w:val="28"/>
        </w:rPr>
        <w:t xml:space="preserve">. You may include sources we have read in this class. Please refer to the following websites for guidance: </w:t>
      </w:r>
      <w:hyperlink r:id="rId9" w:history="1">
        <w:r w:rsidRPr="001D0490">
          <w:rPr>
            <w:rStyle w:val="Hyperlink"/>
            <w:rFonts w:ascii="Adobe Garamond Pro" w:hAnsi="Adobe Garamond Pro"/>
            <w:sz w:val="28"/>
            <w:szCs w:val="28"/>
          </w:rPr>
          <w:t>https://owl.english.purdue.edu/owl/resource/614/01/</w:t>
        </w:r>
      </w:hyperlink>
    </w:p>
    <w:p w14:paraId="565117E1" w14:textId="5D111EB3" w:rsidR="008B3641" w:rsidRDefault="008B3641" w:rsidP="002970DA">
      <w:pPr>
        <w:pStyle w:val="Default"/>
        <w:rPr>
          <w:rFonts w:ascii="Adobe Garamond Pro" w:hAnsi="Adobe Garamond Pro"/>
          <w:sz w:val="28"/>
          <w:szCs w:val="28"/>
        </w:rPr>
      </w:pPr>
      <w:r>
        <w:rPr>
          <w:rFonts w:ascii="Adobe Garamond Pro" w:hAnsi="Adobe Garamond Pro"/>
          <w:sz w:val="28"/>
          <w:szCs w:val="28"/>
        </w:rPr>
        <w:t>and</w:t>
      </w:r>
    </w:p>
    <w:p w14:paraId="74D3AF00" w14:textId="2D005F6E" w:rsidR="008B3641" w:rsidRDefault="00DC6038" w:rsidP="002970DA">
      <w:pPr>
        <w:pStyle w:val="Default"/>
        <w:rPr>
          <w:rFonts w:ascii="Adobe Garamond Pro" w:hAnsi="Adobe Garamond Pro"/>
          <w:sz w:val="28"/>
          <w:szCs w:val="28"/>
        </w:rPr>
      </w:pPr>
      <w:hyperlink r:id="rId10" w:history="1">
        <w:r w:rsidR="008B3641" w:rsidRPr="001D0490">
          <w:rPr>
            <w:rStyle w:val="Hyperlink"/>
            <w:rFonts w:ascii="Adobe Garamond Pro" w:hAnsi="Adobe Garamond Pro"/>
            <w:sz w:val="28"/>
            <w:szCs w:val="28"/>
          </w:rPr>
          <w:t>http://guides.library.cornell.edu/annotatedbibliography</w:t>
        </w:r>
      </w:hyperlink>
    </w:p>
    <w:p w14:paraId="4DFA6E25" w14:textId="77777777" w:rsidR="008B3641" w:rsidRDefault="008B3641" w:rsidP="002970DA">
      <w:pPr>
        <w:pStyle w:val="Default"/>
        <w:rPr>
          <w:rFonts w:ascii="Century Gothic" w:hAnsi="Century Gothic"/>
          <w:i/>
          <w:color w:val="948A54" w:themeColor="background2" w:themeShade="80"/>
          <w:sz w:val="28"/>
          <w:szCs w:val="28"/>
        </w:rPr>
      </w:pPr>
    </w:p>
    <w:p w14:paraId="0BAC950C" w14:textId="1334684E" w:rsidR="00400D51" w:rsidRDefault="00F17C98" w:rsidP="002970DA">
      <w:pPr>
        <w:pStyle w:val="Default"/>
        <w:rPr>
          <w:rFonts w:asciiTheme="majorHAnsi" w:hAnsiTheme="majorHAnsi"/>
          <w:sz w:val="28"/>
          <w:szCs w:val="28"/>
        </w:rPr>
      </w:pPr>
      <w:r>
        <w:rPr>
          <w:rFonts w:ascii="Century Gothic" w:hAnsi="Century Gothic"/>
          <w:i/>
          <w:color w:val="948A54" w:themeColor="background2" w:themeShade="80"/>
          <w:sz w:val="28"/>
          <w:szCs w:val="28"/>
        </w:rPr>
        <w:t>Historically grounded research p</w:t>
      </w:r>
      <w:r w:rsidR="00966014">
        <w:rPr>
          <w:rFonts w:ascii="Century Gothic" w:hAnsi="Century Gothic"/>
          <w:i/>
          <w:color w:val="948A54" w:themeColor="background2" w:themeShade="80"/>
          <w:sz w:val="28"/>
          <w:szCs w:val="28"/>
        </w:rPr>
        <w:t>roject</w:t>
      </w:r>
      <w:r w:rsidR="008B3641">
        <w:rPr>
          <w:rFonts w:ascii="Century Gothic" w:hAnsi="Century Gothic"/>
          <w:i/>
          <w:color w:val="948A54" w:themeColor="background2" w:themeShade="80"/>
          <w:sz w:val="28"/>
          <w:szCs w:val="28"/>
        </w:rPr>
        <w:t>(2</w:t>
      </w:r>
      <w:r w:rsidR="005C3A4F">
        <w:rPr>
          <w:rFonts w:ascii="Century Gothic" w:hAnsi="Century Gothic"/>
          <w:i/>
          <w:color w:val="948A54" w:themeColor="background2" w:themeShade="80"/>
          <w:sz w:val="28"/>
          <w:szCs w:val="28"/>
        </w:rPr>
        <w:t>0</w:t>
      </w:r>
      <w:r w:rsidR="003B7198" w:rsidRPr="003B7198">
        <w:rPr>
          <w:rFonts w:ascii="Century Gothic" w:hAnsi="Century Gothic"/>
          <w:i/>
          <w:color w:val="948A54" w:themeColor="background2" w:themeShade="80"/>
          <w:sz w:val="28"/>
          <w:szCs w:val="28"/>
        </w:rPr>
        <w:t>%)</w:t>
      </w:r>
    </w:p>
    <w:p w14:paraId="74C08D08" w14:textId="5C9232B4" w:rsidR="00F17C98" w:rsidRDefault="00966014" w:rsidP="002970DA">
      <w:pPr>
        <w:pStyle w:val="Default"/>
        <w:rPr>
          <w:rFonts w:ascii="Adobe Garamond Pro" w:hAnsi="Adobe Garamond Pro"/>
          <w:sz w:val="28"/>
          <w:szCs w:val="28"/>
        </w:rPr>
      </w:pPr>
      <w:r>
        <w:rPr>
          <w:rFonts w:ascii="Adobe Garamond Pro" w:hAnsi="Adobe Garamond Pro"/>
          <w:sz w:val="28"/>
          <w:szCs w:val="28"/>
        </w:rPr>
        <w:t xml:space="preserve">You may choose to </w:t>
      </w:r>
      <w:r w:rsidR="006C209D">
        <w:rPr>
          <w:rFonts w:ascii="Adobe Garamond Pro" w:hAnsi="Adobe Garamond Pro"/>
          <w:sz w:val="28"/>
          <w:szCs w:val="28"/>
        </w:rPr>
        <w:t>write a 2,500-5,000 word</w:t>
      </w:r>
    </w:p>
    <w:p w14:paraId="0A342A0E" w14:textId="506F9120" w:rsidR="00F17C98" w:rsidRDefault="006C209D" w:rsidP="00F17C98">
      <w:pPr>
        <w:pStyle w:val="Default"/>
        <w:numPr>
          <w:ilvl w:val="0"/>
          <w:numId w:val="16"/>
        </w:numPr>
        <w:rPr>
          <w:rFonts w:ascii="Adobe Garamond Pro" w:hAnsi="Adobe Garamond Pro"/>
          <w:sz w:val="28"/>
          <w:szCs w:val="28"/>
        </w:rPr>
      </w:pPr>
      <w:r>
        <w:rPr>
          <w:rFonts w:ascii="Adobe Garamond Pro" w:hAnsi="Adobe Garamond Pro"/>
          <w:sz w:val="28"/>
          <w:szCs w:val="28"/>
        </w:rPr>
        <w:t>C</w:t>
      </w:r>
      <w:r w:rsidR="00482F4D">
        <w:rPr>
          <w:rFonts w:ascii="Adobe Garamond Pro" w:hAnsi="Adobe Garamond Pro"/>
          <w:sz w:val="28"/>
          <w:szCs w:val="28"/>
        </w:rPr>
        <w:t>onference paper or article</w:t>
      </w:r>
      <w:r w:rsidR="002970DA" w:rsidRPr="003B7198">
        <w:rPr>
          <w:rFonts w:ascii="Adobe Garamond Pro" w:hAnsi="Adobe Garamond Pro"/>
          <w:sz w:val="28"/>
          <w:szCs w:val="28"/>
        </w:rPr>
        <w:t xml:space="preserve"> that </w:t>
      </w:r>
      <w:r w:rsidR="00AC0614">
        <w:rPr>
          <w:rFonts w:ascii="Adobe Garamond Pro" w:hAnsi="Adobe Garamond Pro"/>
          <w:sz w:val="28"/>
          <w:szCs w:val="28"/>
        </w:rPr>
        <w:t>utilize</w:t>
      </w:r>
      <w:r w:rsidR="00F17C98">
        <w:rPr>
          <w:rFonts w:ascii="Adobe Garamond Pro" w:hAnsi="Adobe Garamond Pro"/>
          <w:sz w:val="28"/>
          <w:szCs w:val="28"/>
        </w:rPr>
        <w:t>s</w:t>
      </w:r>
      <w:r w:rsidR="00AC0614">
        <w:rPr>
          <w:rFonts w:ascii="Adobe Garamond Pro" w:hAnsi="Adobe Garamond Pro"/>
          <w:sz w:val="28"/>
          <w:szCs w:val="28"/>
        </w:rPr>
        <w:t xml:space="preserve"> what you have learned in this class to cont</w:t>
      </w:r>
      <w:r w:rsidR="00F17C98">
        <w:rPr>
          <w:rFonts w:ascii="Adobe Garamond Pro" w:hAnsi="Adobe Garamond Pro"/>
          <w:sz w:val="28"/>
          <w:szCs w:val="28"/>
        </w:rPr>
        <w:t>extualize your inquiry/argument (readings, methodologies)</w:t>
      </w:r>
      <w:r w:rsidR="00482F4D">
        <w:rPr>
          <w:rFonts w:ascii="Adobe Garamond Pro" w:hAnsi="Adobe Garamond Pro"/>
          <w:sz w:val="28"/>
          <w:szCs w:val="28"/>
        </w:rPr>
        <w:t>. It may be useful to look at CFPs for inspiration</w:t>
      </w:r>
      <w:r w:rsidR="00F17C98">
        <w:rPr>
          <w:rFonts w:ascii="Adobe Garamond Pro" w:hAnsi="Adobe Garamond Pro"/>
          <w:sz w:val="28"/>
          <w:szCs w:val="28"/>
        </w:rPr>
        <w:t>;</w:t>
      </w:r>
    </w:p>
    <w:p w14:paraId="7FDDE3AB" w14:textId="45B5F1EA" w:rsidR="00F17C98" w:rsidRDefault="006C209D" w:rsidP="00F17C98">
      <w:pPr>
        <w:pStyle w:val="Default"/>
        <w:numPr>
          <w:ilvl w:val="0"/>
          <w:numId w:val="16"/>
        </w:numPr>
        <w:rPr>
          <w:rFonts w:ascii="Adobe Garamond Pro" w:hAnsi="Adobe Garamond Pro"/>
          <w:sz w:val="28"/>
          <w:szCs w:val="28"/>
        </w:rPr>
      </w:pPr>
      <w:r>
        <w:rPr>
          <w:rFonts w:ascii="Adobe Garamond Pro" w:hAnsi="Adobe Garamond Pro"/>
          <w:sz w:val="28"/>
          <w:szCs w:val="28"/>
        </w:rPr>
        <w:lastRenderedPageBreak/>
        <w:t>H</w:t>
      </w:r>
      <w:r w:rsidR="00F17C98">
        <w:rPr>
          <w:rFonts w:ascii="Adobe Garamond Pro" w:hAnsi="Adobe Garamond Pro"/>
          <w:sz w:val="28"/>
          <w:szCs w:val="28"/>
        </w:rPr>
        <w:t xml:space="preserve">istorical literature </w:t>
      </w:r>
      <w:r w:rsidR="00482F4D">
        <w:rPr>
          <w:rFonts w:ascii="Adobe Garamond Pro" w:hAnsi="Adobe Garamond Pro"/>
          <w:sz w:val="28"/>
          <w:szCs w:val="28"/>
        </w:rPr>
        <w:t>review towards your dissertation</w:t>
      </w:r>
      <w:r w:rsidR="00F17C98">
        <w:rPr>
          <w:rFonts w:ascii="Adobe Garamond Pro" w:hAnsi="Adobe Garamond Pro"/>
          <w:sz w:val="28"/>
          <w:szCs w:val="28"/>
        </w:rPr>
        <w:t>;</w:t>
      </w:r>
      <w:r>
        <w:rPr>
          <w:rFonts w:ascii="Adobe Garamond Pro" w:hAnsi="Adobe Garamond Pro"/>
          <w:sz w:val="28"/>
          <w:szCs w:val="28"/>
        </w:rPr>
        <w:t xml:space="preserve"> or</w:t>
      </w:r>
    </w:p>
    <w:p w14:paraId="4DC48580" w14:textId="3B83ADF9" w:rsidR="002970DA" w:rsidRDefault="006C209D" w:rsidP="002970DA">
      <w:pPr>
        <w:pStyle w:val="Default"/>
        <w:numPr>
          <w:ilvl w:val="0"/>
          <w:numId w:val="16"/>
        </w:numPr>
        <w:rPr>
          <w:rFonts w:ascii="Adobe Garamond Pro" w:hAnsi="Adobe Garamond Pro"/>
          <w:sz w:val="28"/>
          <w:szCs w:val="28"/>
        </w:rPr>
      </w:pPr>
      <w:r>
        <w:rPr>
          <w:rFonts w:ascii="Adobe Garamond Pro" w:hAnsi="Adobe Garamond Pro"/>
          <w:sz w:val="28"/>
          <w:szCs w:val="28"/>
        </w:rPr>
        <w:t>D</w:t>
      </w:r>
      <w:r w:rsidR="00F17C98">
        <w:rPr>
          <w:rFonts w:ascii="Adobe Garamond Pro" w:hAnsi="Adobe Garamond Pro"/>
          <w:sz w:val="28"/>
          <w:szCs w:val="28"/>
        </w:rPr>
        <w:t>ifferent kind of historically grounded</w:t>
      </w:r>
      <w:r w:rsidR="00966014">
        <w:rPr>
          <w:rFonts w:ascii="Adobe Garamond Pro" w:hAnsi="Adobe Garamond Pro"/>
          <w:sz w:val="28"/>
          <w:szCs w:val="28"/>
        </w:rPr>
        <w:t xml:space="preserve"> research project </w:t>
      </w:r>
      <w:r w:rsidR="00F17C98">
        <w:rPr>
          <w:rFonts w:ascii="Adobe Garamond Pro" w:hAnsi="Adobe Garamond Pro"/>
          <w:sz w:val="28"/>
          <w:szCs w:val="28"/>
        </w:rPr>
        <w:t xml:space="preserve">that synthesizes what you have learned and that contributes to your development as a PhD student and emerging scholar or practitioner. </w:t>
      </w:r>
      <w:r w:rsidR="00482F4D">
        <w:rPr>
          <w:rFonts w:ascii="Adobe Garamond Pro" w:hAnsi="Adobe Garamond Pro"/>
          <w:sz w:val="28"/>
          <w:szCs w:val="28"/>
        </w:rPr>
        <w:t xml:space="preserve">For example, you may choose to investigate a particular person, period, or area. </w:t>
      </w:r>
      <w:r w:rsidR="00183A67">
        <w:rPr>
          <w:rFonts w:ascii="Adobe Garamond Pro" w:hAnsi="Adobe Garamond Pro"/>
          <w:sz w:val="28"/>
          <w:szCs w:val="28"/>
        </w:rPr>
        <w:t>Here is a non-exhaustive list of examples</w:t>
      </w:r>
      <w:r w:rsidR="00482F4D">
        <w:rPr>
          <w:rFonts w:ascii="Adobe Garamond Pro" w:hAnsi="Adobe Garamond Pro"/>
          <w:sz w:val="28"/>
          <w:szCs w:val="28"/>
        </w:rPr>
        <w:t>:</w:t>
      </w:r>
    </w:p>
    <w:p w14:paraId="3E9364B5" w14:textId="624E7316"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Historiography</w:t>
      </w:r>
    </w:p>
    <w:p w14:paraId="65EA4890" w14:textId="3AA7B214"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Medieval histories</w:t>
      </w:r>
    </w:p>
    <w:p w14:paraId="21905F60" w14:textId="28270432"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Gender, sexuality, culture, identity</w:t>
      </w:r>
    </w:p>
    <w:p w14:paraId="36BB6985" w14:textId="4ECBF64C"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Asian, Russian, African, Latin, Indigenous</w:t>
      </w:r>
    </w:p>
    <w:p w14:paraId="45715718" w14:textId="4381C052"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Religion</w:t>
      </w:r>
    </w:p>
    <w:p w14:paraId="7BD8A8C9" w14:textId="0E4F0414"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Social change, public life, civic rhetoric</w:t>
      </w:r>
    </w:p>
    <w:p w14:paraId="4465BEA1" w14:textId="2E94E674"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Metaphor, kairos, metis, techne, invention, literacy</w:t>
      </w:r>
    </w:p>
    <w:p w14:paraId="677FD82B" w14:textId="1F5F9E8F"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Post-structuralism, postmodernism</w:t>
      </w:r>
    </w:p>
    <w:p w14:paraId="6C43DA91" w14:textId="77777777"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Technology</w:t>
      </w:r>
    </w:p>
    <w:p w14:paraId="53953D5B" w14:textId="3D498FB8"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Material, affective, political rhetorics</w:t>
      </w:r>
    </w:p>
    <w:p w14:paraId="77DF6FB9" w14:textId="179CE977"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Decolonial rhetorics, methods, and pedagogies</w:t>
      </w:r>
    </w:p>
    <w:p w14:paraId="4A1B6274" w14:textId="79B52E3A" w:rsidR="00482F4D" w:rsidRDefault="00482F4D" w:rsidP="00482F4D">
      <w:pPr>
        <w:pStyle w:val="Default"/>
        <w:numPr>
          <w:ilvl w:val="1"/>
          <w:numId w:val="16"/>
        </w:numPr>
        <w:rPr>
          <w:rFonts w:ascii="Adobe Garamond Pro" w:hAnsi="Adobe Garamond Pro"/>
          <w:sz w:val="28"/>
          <w:szCs w:val="28"/>
        </w:rPr>
      </w:pPr>
      <w:r>
        <w:rPr>
          <w:rFonts w:ascii="Adobe Garamond Pro" w:hAnsi="Adobe Garamond Pro"/>
          <w:sz w:val="28"/>
          <w:szCs w:val="28"/>
        </w:rPr>
        <w:t>Archival rhetoric</w:t>
      </w:r>
    </w:p>
    <w:p w14:paraId="7A7E3503" w14:textId="2CFF9C2A" w:rsidR="003C3E5F" w:rsidRDefault="00183A67" w:rsidP="004A5E33">
      <w:pPr>
        <w:pStyle w:val="Default"/>
        <w:ind w:left="720"/>
        <w:rPr>
          <w:rFonts w:ascii="Adobe Garamond Pro" w:hAnsi="Adobe Garamond Pro"/>
          <w:sz w:val="28"/>
          <w:szCs w:val="28"/>
        </w:rPr>
      </w:pPr>
      <w:r>
        <w:rPr>
          <w:rFonts w:ascii="Adobe Garamond Pro" w:hAnsi="Adobe Garamond Pro"/>
          <w:sz w:val="28"/>
          <w:szCs w:val="28"/>
        </w:rPr>
        <w:t>Again, you might look at CFPs for inspiration.</w:t>
      </w:r>
    </w:p>
    <w:p w14:paraId="27EB60BA" w14:textId="77777777" w:rsidR="008B3641" w:rsidRDefault="008B3641" w:rsidP="004A5E33">
      <w:pPr>
        <w:pStyle w:val="Default"/>
        <w:ind w:left="720"/>
        <w:rPr>
          <w:rFonts w:ascii="Adobe Garamond Pro" w:hAnsi="Adobe Garamond Pro"/>
          <w:sz w:val="28"/>
          <w:szCs w:val="28"/>
        </w:rPr>
      </w:pPr>
    </w:p>
    <w:p w14:paraId="403797E6" w14:textId="77777777" w:rsidR="008B3641" w:rsidRDefault="008B3641" w:rsidP="008B3641">
      <w:pPr>
        <w:pStyle w:val="Default"/>
        <w:rPr>
          <w:rFonts w:ascii="Century Gothic" w:hAnsi="Century Gothic"/>
          <w:i/>
          <w:color w:val="948A54" w:themeColor="background2" w:themeShade="80"/>
          <w:sz w:val="28"/>
          <w:szCs w:val="28"/>
        </w:rPr>
      </w:pPr>
      <w:r>
        <w:rPr>
          <w:rFonts w:ascii="Century Gothic" w:hAnsi="Century Gothic"/>
          <w:i/>
          <w:color w:val="948A54" w:themeColor="background2" w:themeShade="80"/>
          <w:sz w:val="28"/>
          <w:szCs w:val="28"/>
        </w:rPr>
        <w:t>Practice exam</w:t>
      </w:r>
      <w:r w:rsidRPr="003B7198">
        <w:rPr>
          <w:rFonts w:ascii="Century Gothic" w:hAnsi="Century Gothic"/>
          <w:i/>
          <w:color w:val="948A54" w:themeColor="background2" w:themeShade="80"/>
          <w:sz w:val="28"/>
          <w:szCs w:val="28"/>
        </w:rPr>
        <w:t xml:space="preserve"> </w:t>
      </w:r>
      <w:r>
        <w:rPr>
          <w:rFonts w:ascii="Century Gothic" w:hAnsi="Century Gothic"/>
          <w:i/>
          <w:color w:val="948A54" w:themeColor="background2" w:themeShade="80"/>
          <w:sz w:val="28"/>
          <w:szCs w:val="28"/>
        </w:rPr>
        <w:t>(30%)</w:t>
      </w:r>
    </w:p>
    <w:p w14:paraId="2FCB1923" w14:textId="77777777" w:rsidR="008B3641" w:rsidRPr="003B7198" w:rsidRDefault="008B3641" w:rsidP="008B3641">
      <w:pPr>
        <w:pStyle w:val="Default"/>
        <w:rPr>
          <w:rFonts w:asciiTheme="majorHAnsi" w:hAnsiTheme="majorHAnsi"/>
          <w:sz w:val="28"/>
          <w:szCs w:val="28"/>
        </w:rPr>
      </w:pPr>
      <w:r>
        <w:rPr>
          <w:rFonts w:ascii="Adobe Garamond Pro" w:hAnsi="Adobe Garamond Pro"/>
          <w:sz w:val="28"/>
          <w:szCs w:val="28"/>
        </w:rPr>
        <w:t>Throughout the course we will study</w:t>
      </w:r>
      <w:r w:rsidRPr="003B7198">
        <w:rPr>
          <w:rFonts w:ascii="Adobe Garamond Pro" w:hAnsi="Adobe Garamond Pro"/>
          <w:sz w:val="28"/>
          <w:szCs w:val="28"/>
        </w:rPr>
        <w:t xml:space="preserve"> various rhetorical concepts across theorists, practitioners, and time. At </w:t>
      </w:r>
      <w:r>
        <w:rPr>
          <w:rFonts w:ascii="Adobe Garamond Pro" w:hAnsi="Adobe Garamond Pro"/>
          <w:sz w:val="28"/>
          <w:szCs w:val="28"/>
        </w:rPr>
        <w:t>the end of</w:t>
      </w:r>
      <w:r w:rsidRPr="003B7198">
        <w:rPr>
          <w:rFonts w:ascii="Adobe Garamond Pro" w:hAnsi="Adobe Garamond Pro"/>
          <w:sz w:val="28"/>
          <w:szCs w:val="28"/>
        </w:rPr>
        <w:t xml:space="preserve"> t</w:t>
      </w:r>
      <w:r>
        <w:rPr>
          <w:rFonts w:ascii="Adobe Garamond Pro" w:hAnsi="Adobe Garamond Pro"/>
          <w:sz w:val="28"/>
          <w:szCs w:val="28"/>
        </w:rPr>
        <w:t>he semester, you will write a 1250-1500 word</w:t>
      </w:r>
      <w:r w:rsidRPr="003B7198">
        <w:rPr>
          <w:rFonts w:ascii="Adobe Garamond Pro" w:hAnsi="Adobe Garamond Pro"/>
          <w:sz w:val="28"/>
          <w:szCs w:val="28"/>
        </w:rPr>
        <w:t xml:space="preserve"> </w:t>
      </w:r>
      <w:r>
        <w:rPr>
          <w:rFonts w:ascii="Adobe Garamond Pro" w:hAnsi="Adobe Garamond Pro"/>
          <w:sz w:val="28"/>
          <w:szCs w:val="28"/>
        </w:rPr>
        <w:t xml:space="preserve">response to a practice exam question. </w:t>
      </w:r>
    </w:p>
    <w:p w14:paraId="18FFA0F8" w14:textId="77777777" w:rsidR="008B3641" w:rsidRDefault="008B3641" w:rsidP="0034431B">
      <w:pPr>
        <w:pStyle w:val="Default"/>
        <w:rPr>
          <w:rFonts w:ascii="Century Gothic" w:hAnsi="Century Gothic"/>
          <w:i/>
          <w:color w:val="948A54" w:themeColor="background2" w:themeShade="80"/>
          <w:sz w:val="28"/>
          <w:szCs w:val="28"/>
        </w:rPr>
      </w:pPr>
    </w:p>
    <w:p w14:paraId="7671D675" w14:textId="24D23B21" w:rsidR="0034431B" w:rsidRDefault="0038655C" w:rsidP="0034431B">
      <w:pPr>
        <w:pStyle w:val="Default"/>
        <w:rPr>
          <w:rFonts w:asciiTheme="majorHAnsi" w:hAnsiTheme="majorHAnsi"/>
          <w:sz w:val="28"/>
          <w:szCs w:val="28"/>
        </w:rPr>
      </w:pPr>
      <w:r>
        <w:rPr>
          <w:rFonts w:ascii="Century Gothic" w:hAnsi="Century Gothic"/>
          <w:i/>
          <w:color w:val="948A54" w:themeColor="background2" w:themeShade="80"/>
          <w:sz w:val="28"/>
          <w:szCs w:val="28"/>
        </w:rPr>
        <w:t>G</w:t>
      </w:r>
      <w:r w:rsidR="00DA1614">
        <w:rPr>
          <w:rFonts w:ascii="Century Gothic" w:hAnsi="Century Gothic"/>
          <w:i/>
          <w:color w:val="948A54" w:themeColor="background2" w:themeShade="80"/>
          <w:sz w:val="28"/>
          <w:szCs w:val="28"/>
        </w:rPr>
        <w:t xml:space="preserve">eneral </w:t>
      </w:r>
      <w:r w:rsidR="00482F4D">
        <w:rPr>
          <w:rFonts w:ascii="Century Gothic" w:hAnsi="Century Gothic"/>
          <w:i/>
          <w:color w:val="948A54" w:themeColor="background2" w:themeShade="80"/>
          <w:sz w:val="28"/>
          <w:szCs w:val="28"/>
        </w:rPr>
        <w:t>writing rubric</w:t>
      </w:r>
    </w:p>
    <w:p w14:paraId="48DA59BD" w14:textId="7EADF2E5" w:rsidR="0034431B" w:rsidRPr="0034431B" w:rsidRDefault="00DA1614" w:rsidP="0034431B">
      <w:pPr>
        <w:rPr>
          <w:rFonts w:ascii="Adobe Garamond Pro" w:hAnsi="Adobe Garamond Pro"/>
          <w:sz w:val="28"/>
          <w:szCs w:val="28"/>
        </w:rPr>
      </w:pPr>
      <w:r>
        <w:rPr>
          <w:rFonts w:ascii="Adobe Garamond Pro" w:hAnsi="Adobe Garamond Pro"/>
          <w:sz w:val="28"/>
          <w:szCs w:val="28"/>
        </w:rPr>
        <w:t>Adapted from</w:t>
      </w:r>
      <w:r w:rsidR="0034431B" w:rsidRPr="0034431B">
        <w:rPr>
          <w:rFonts w:ascii="Adobe Garamond Pro" w:hAnsi="Adobe Garamond Pro"/>
          <w:sz w:val="28"/>
          <w:szCs w:val="28"/>
        </w:rPr>
        <w:t xml:space="preserve"> a rubric by </w:t>
      </w:r>
      <w:r w:rsidR="007C2BA7">
        <w:rPr>
          <w:rFonts w:ascii="Adobe Garamond Pro" w:hAnsi="Adobe Garamond Pro"/>
          <w:sz w:val="28"/>
          <w:szCs w:val="28"/>
        </w:rPr>
        <w:t xml:space="preserve">Dr. </w:t>
      </w:r>
      <w:r w:rsidR="0034431B" w:rsidRPr="0034431B">
        <w:rPr>
          <w:rFonts w:ascii="Adobe Garamond Pro" w:hAnsi="Adobe Garamond Pro"/>
          <w:sz w:val="28"/>
          <w:szCs w:val="28"/>
        </w:rPr>
        <w:t>Angela Eaton:</w:t>
      </w:r>
    </w:p>
    <w:p w14:paraId="7BB175BB" w14:textId="77777777" w:rsidR="0034431B" w:rsidRPr="0034431B" w:rsidRDefault="0034431B" w:rsidP="0034431B">
      <w:pPr>
        <w:pStyle w:val="ListParagraph"/>
        <w:numPr>
          <w:ilvl w:val="0"/>
          <w:numId w:val="13"/>
        </w:numPr>
        <w:ind w:left="360"/>
        <w:rPr>
          <w:rFonts w:ascii="Adobe Garamond Pro" w:hAnsi="Adobe Garamond Pro"/>
          <w:sz w:val="28"/>
          <w:szCs w:val="28"/>
        </w:rPr>
      </w:pPr>
      <w:r w:rsidRPr="0034431B">
        <w:rPr>
          <w:rFonts w:ascii="Adobe Garamond Pro" w:hAnsi="Adobe Garamond Pro"/>
          <w:b/>
          <w:sz w:val="28"/>
          <w:szCs w:val="28"/>
        </w:rPr>
        <w:t>90-100, Superior</w:t>
      </w:r>
      <w:r w:rsidRPr="0034431B">
        <w:rPr>
          <w:rFonts w:ascii="Adobe Garamond Pro" w:hAnsi="Adobe Garamond Pro"/>
          <w:sz w:val="28"/>
          <w:szCs w:val="28"/>
        </w:rPr>
        <w:t xml:space="preserve">. The document exceeds assignment objectives. The purpose of the document is clearly evidenced and the content is ideally suited for the audience. Information presented in a way that is sophisticated, thorough, ethical, and robust. Readability: Organization is logical. Document design is appropriate. Together they make the document understandable, accessible, usable. Mechanics and grammar are correct. </w:t>
      </w:r>
    </w:p>
    <w:p w14:paraId="61FE9179" w14:textId="77777777" w:rsidR="0034431B" w:rsidRPr="0034431B" w:rsidRDefault="0034431B" w:rsidP="0034431B">
      <w:pPr>
        <w:pStyle w:val="ListParagraph"/>
        <w:numPr>
          <w:ilvl w:val="0"/>
          <w:numId w:val="13"/>
        </w:numPr>
        <w:ind w:left="360"/>
        <w:rPr>
          <w:rFonts w:ascii="Adobe Garamond Pro" w:hAnsi="Adobe Garamond Pro"/>
          <w:sz w:val="28"/>
          <w:szCs w:val="28"/>
        </w:rPr>
      </w:pPr>
      <w:r w:rsidRPr="0034431B">
        <w:rPr>
          <w:rFonts w:ascii="Adobe Garamond Pro" w:hAnsi="Adobe Garamond Pro"/>
          <w:b/>
          <w:sz w:val="28"/>
          <w:szCs w:val="28"/>
        </w:rPr>
        <w:t>80-90, Good</w:t>
      </w:r>
      <w:r w:rsidRPr="0034431B">
        <w:rPr>
          <w:rFonts w:ascii="Adobe Garamond Pro" w:hAnsi="Adobe Garamond Pro"/>
          <w:sz w:val="28"/>
          <w:szCs w:val="28"/>
        </w:rPr>
        <w:t xml:space="preserve">. The document meets assignment objectives. Requires minor improvements in one or two areas: depth, organization, design, style, grammar, or mechanics. </w:t>
      </w:r>
    </w:p>
    <w:p w14:paraId="7E1FC99C" w14:textId="77777777" w:rsidR="0034431B" w:rsidRPr="0034431B" w:rsidRDefault="0034431B" w:rsidP="0034431B">
      <w:pPr>
        <w:pStyle w:val="ListParagraph"/>
        <w:numPr>
          <w:ilvl w:val="0"/>
          <w:numId w:val="13"/>
        </w:numPr>
        <w:ind w:left="360"/>
        <w:rPr>
          <w:rFonts w:ascii="Adobe Garamond Pro" w:hAnsi="Adobe Garamond Pro"/>
          <w:sz w:val="28"/>
          <w:szCs w:val="28"/>
        </w:rPr>
      </w:pPr>
      <w:r w:rsidRPr="0034431B">
        <w:rPr>
          <w:rFonts w:ascii="Adobe Garamond Pro" w:hAnsi="Adobe Garamond Pro"/>
          <w:b/>
          <w:sz w:val="28"/>
          <w:szCs w:val="28"/>
        </w:rPr>
        <w:t>70-80, Adequate</w:t>
      </w:r>
      <w:r w:rsidRPr="0034431B">
        <w:rPr>
          <w:rFonts w:ascii="Adobe Garamond Pro" w:hAnsi="Adobe Garamond Pro"/>
          <w:sz w:val="28"/>
          <w:szCs w:val="28"/>
        </w:rPr>
        <w:t xml:space="preserve">. The document meets the minimum requirements for the assignment but omits useful information or requires significant </w:t>
      </w:r>
      <w:r w:rsidRPr="0034431B">
        <w:rPr>
          <w:rFonts w:ascii="Adobe Garamond Pro" w:hAnsi="Adobe Garamond Pro"/>
          <w:sz w:val="28"/>
          <w:szCs w:val="28"/>
        </w:rPr>
        <w:lastRenderedPageBreak/>
        <w:t>improvements in more than two areas: depth, organization, design, style, grammar, or mechanics.</w:t>
      </w:r>
    </w:p>
    <w:p w14:paraId="24867323" w14:textId="77777777" w:rsidR="0034431B" w:rsidRPr="0034431B" w:rsidRDefault="0034431B" w:rsidP="0034431B">
      <w:pPr>
        <w:pStyle w:val="ListParagraph"/>
        <w:numPr>
          <w:ilvl w:val="0"/>
          <w:numId w:val="13"/>
        </w:numPr>
        <w:ind w:left="360"/>
        <w:rPr>
          <w:rFonts w:ascii="Adobe Garamond Pro" w:hAnsi="Adobe Garamond Pro"/>
          <w:sz w:val="28"/>
          <w:szCs w:val="28"/>
        </w:rPr>
      </w:pPr>
      <w:r w:rsidRPr="0034431B">
        <w:rPr>
          <w:rFonts w:ascii="Adobe Garamond Pro" w:hAnsi="Adobe Garamond Pro"/>
          <w:b/>
          <w:sz w:val="28"/>
          <w:szCs w:val="28"/>
        </w:rPr>
        <w:t>60-70, Disappointing</w:t>
      </w:r>
      <w:r w:rsidRPr="0034431B">
        <w:rPr>
          <w:rFonts w:ascii="Adobe Garamond Pro" w:hAnsi="Adobe Garamond Pro"/>
          <w:sz w:val="28"/>
          <w:szCs w:val="28"/>
        </w:rPr>
        <w:t>. The document meets some of the minimum requirements for the assignment but ignores others, omitting useful information. The discussion is inadequately developed and requires significant improvements in more than two areas: depth, organization, design, style, grammar, or mechanics.</w:t>
      </w:r>
    </w:p>
    <w:p w14:paraId="54FBDD28" w14:textId="77777777" w:rsidR="0034431B" w:rsidRPr="0034431B" w:rsidRDefault="0034431B" w:rsidP="0034431B">
      <w:pPr>
        <w:pStyle w:val="ListParagraph"/>
        <w:numPr>
          <w:ilvl w:val="0"/>
          <w:numId w:val="13"/>
        </w:numPr>
        <w:ind w:left="360"/>
        <w:rPr>
          <w:rFonts w:ascii="Adobe Garamond Pro" w:hAnsi="Adobe Garamond Pro"/>
          <w:sz w:val="28"/>
          <w:szCs w:val="28"/>
        </w:rPr>
      </w:pPr>
      <w:r w:rsidRPr="0034431B">
        <w:rPr>
          <w:rFonts w:ascii="Adobe Garamond Pro" w:hAnsi="Adobe Garamond Pro"/>
          <w:b/>
          <w:sz w:val="28"/>
          <w:szCs w:val="28"/>
        </w:rPr>
        <w:t>0-60, Unsatisfactory</w:t>
      </w:r>
      <w:r w:rsidRPr="0034431B">
        <w:rPr>
          <w:rFonts w:ascii="Adobe Garamond Pro" w:hAnsi="Adobe Garamond Pro"/>
          <w:sz w:val="28"/>
          <w:szCs w:val="28"/>
        </w:rPr>
        <w:t xml:space="preserve">. The document omits critical information, does something other than what the assignment required, or displays excessive errors in organization, design, style, grammar, or mechanics. </w:t>
      </w:r>
    </w:p>
    <w:p w14:paraId="205DC850" w14:textId="77777777" w:rsidR="0034431B" w:rsidRPr="003B7198" w:rsidRDefault="0034431B" w:rsidP="002970DA">
      <w:pPr>
        <w:pStyle w:val="Default"/>
        <w:rPr>
          <w:rFonts w:asciiTheme="majorHAnsi" w:hAnsiTheme="majorHAnsi"/>
          <w:sz w:val="28"/>
          <w:szCs w:val="28"/>
        </w:rPr>
      </w:pPr>
    </w:p>
    <w:p w14:paraId="07425419" w14:textId="50D17DD7" w:rsidR="002970DA" w:rsidRDefault="00D002A1" w:rsidP="003B7198">
      <w:pPr>
        <w:pStyle w:val="Default"/>
        <w:jc w:val="center"/>
        <w:rPr>
          <w:rFonts w:ascii="Century Gothic" w:hAnsi="Century Gothic"/>
          <w:color w:val="800000"/>
          <w:sz w:val="28"/>
          <w:szCs w:val="28"/>
        </w:rPr>
      </w:pPr>
      <w:r>
        <w:rPr>
          <w:rFonts w:ascii="Century Gothic" w:hAnsi="Century Gothic"/>
          <w:color w:val="800000"/>
          <w:sz w:val="28"/>
          <w:szCs w:val="28"/>
        </w:rPr>
        <w:t>Please Note</w:t>
      </w:r>
    </w:p>
    <w:p w14:paraId="75A91CF4" w14:textId="77777777" w:rsidR="00D002A1" w:rsidRPr="00400D51" w:rsidRDefault="00D002A1" w:rsidP="003B7198">
      <w:pPr>
        <w:pStyle w:val="Default"/>
        <w:jc w:val="center"/>
        <w:rPr>
          <w:rFonts w:ascii="Century Gothic" w:hAnsi="Century Gothic"/>
          <w:color w:val="800000"/>
          <w:sz w:val="28"/>
          <w:szCs w:val="28"/>
        </w:rPr>
      </w:pPr>
    </w:p>
    <w:p w14:paraId="16A0F955" w14:textId="4605CEBC" w:rsidR="002970DA" w:rsidRPr="003B7198" w:rsidRDefault="002970DA" w:rsidP="00D002A1">
      <w:pPr>
        <w:pStyle w:val="Default"/>
        <w:numPr>
          <w:ilvl w:val="0"/>
          <w:numId w:val="11"/>
        </w:numPr>
        <w:ind w:left="360"/>
        <w:rPr>
          <w:rFonts w:ascii="Adobe Garamond Pro" w:hAnsi="Adobe Garamond Pro"/>
          <w:sz w:val="28"/>
          <w:szCs w:val="28"/>
        </w:rPr>
      </w:pPr>
      <w:r w:rsidRPr="003B7198">
        <w:rPr>
          <w:rFonts w:ascii="Adobe Garamond Pro" w:hAnsi="Adobe Garamond Pro"/>
          <w:sz w:val="28"/>
          <w:szCs w:val="28"/>
        </w:rPr>
        <w:t xml:space="preserve">Graduate students should attend every class meeting. If you must miss class, please take the necessary steps </w:t>
      </w:r>
      <w:r w:rsidR="00EA2E0D" w:rsidRPr="003B7198">
        <w:rPr>
          <w:rFonts w:ascii="Adobe Garamond Pro" w:hAnsi="Adobe Garamond Pro"/>
          <w:sz w:val="28"/>
          <w:szCs w:val="28"/>
        </w:rPr>
        <w:t>to get up to speed</w:t>
      </w:r>
      <w:r w:rsidRPr="003B7198">
        <w:rPr>
          <w:rFonts w:ascii="Adobe Garamond Pro" w:hAnsi="Adobe Garamond Pro"/>
          <w:sz w:val="28"/>
          <w:szCs w:val="28"/>
        </w:rPr>
        <w:t>.</w:t>
      </w:r>
    </w:p>
    <w:p w14:paraId="3889F8D6" w14:textId="1960818C" w:rsidR="002970DA" w:rsidRPr="003B7198" w:rsidRDefault="002970DA" w:rsidP="00D002A1">
      <w:pPr>
        <w:pStyle w:val="Default"/>
        <w:numPr>
          <w:ilvl w:val="0"/>
          <w:numId w:val="11"/>
        </w:numPr>
        <w:ind w:left="360"/>
        <w:rPr>
          <w:rFonts w:ascii="Adobe Garamond Pro" w:hAnsi="Adobe Garamond Pro"/>
          <w:sz w:val="28"/>
          <w:szCs w:val="28"/>
        </w:rPr>
      </w:pPr>
      <w:r w:rsidRPr="003B7198">
        <w:rPr>
          <w:rFonts w:ascii="Adobe Garamond Pro" w:hAnsi="Adobe Garamond Pro"/>
          <w:sz w:val="28"/>
          <w:szCs w:val="28"/>
        </w:rPr>
        <w:t xml:space="preserve">Avoid turning work in late at all costs. </w:t>
      </w:r>
      <w:r w:rsidR="0038655C">
        <w:rPr>
          <w:rFonts w:ascii="Adobe Garamond Pro" w:hAnsi="Adobe Garamond Pro"/>
          <w:sz w:val="28"/>
          <w:szCs w:val="28"/>
        </w:rPr>
        <w:t>C</w:t>
      </w:r>
      <w:r w:rsidR="00D35FC2" w:rsidRPr="003B7198">
        <w:rPr>
          <w:rFonts w:ascii="Adobe Garamond Pro" w:hAnsi="Adobe Garamond Pro"/>
          <w:sz w:val="28"/>
          <w:szCs w:val="28"/>
        </w:rPr>
        <w:t xml:space="preserve">lass discussions </w:t>
      </w:r>
      <w:r w:rsidRPr="003B7198">
        <w:rPr>
          <w:rFonts w:ascii="Adobe Garamond Pro" w:hAnsi="Adobe Garamond Pro"/>
          <w:sz w:val="28"/>
          <w:szCs w:val="28"/>
        </w:rPr>
        <w:t>may not be made up. The final project must be turned in on the date assigned.</w:t>
      </w:r>
      <w:r w:rsidR="00EA2E0D" w:rsidRPr="003B7198">
        <w:rPr>
          <w:rFonts w:ascii="Adobe Garamond Pro" w:hAnsi="Adobe Garamond Pro"/>
          <w:sz w:val="28"/>
          <w:szCs w:val="28"/>
        </w:rPr>
        <w:t xml:space="preserve"> </w:t>
      </w:r>
      <w:r w:rsidR="00D35FC2" w:rsidRPr="003B7198">
        <w:rPr>
          <w:rFonts w:ascii="Adobe Garamond Pro" w:hAnsi="Adobe Garamond Pro"/>
          <w:sz w:val="28"/>
          <w:szCs w:val="28"/>
        </w:rPr>
        <w:t xml:space="preserve">If you need to negotiate the dates for the </w:t>
      </w:r>
      <w:r w:rsidR="0038655C">
        <w:rPr>
          <w:rFonts w:ascii="Adobe Garamond Pro" w:hAnsi="Adobe Garamond Pro"/>
          <w:sz w:val="28"/>
          <w:szCs w:val="28"/>
        </w:rPr>
        <w:t>Practice Exam</w:t>
      </w:r>
      <w:r w:rsidR="00D35FC2" w:rsidRPr="003B7198">
        <w:rPr>
          <w:rFonts w:ascii="Adobe Garamond Pro" w:hAnsi="Adobe Garamond Pro"/>
          <w:sz w:val="28"/>
          <w:szCs w:val="28"/>
        </w:rPr>
        <w:t xml:space="preserve"> or </w:t>
      </w:r>
      <w:r w:rsidR="0038655C">
        <w:rPr>
          <w:rFonts w:ascii="Adobe Garamond Pro" w:hAnsi="Adobe Garamond Pro"/>
          <w:sz w:val="28"/>
          <w:szCs w:val="28"/>
        </w:rPr>
        <w:t>any assignments contributing to the final project</w:t>
      </w:r>
      <w:r w:rsidR="00D35FC2" w:rsidRPr="003B7198">
        <w:rPr>
          <w:rFonts w:ascii="Adobe Garamond Pro" w:hAnsi="Adobe Garamond Pro"/>
          <w:sz w:val="28"/>
          <w:szCs w:val="28"/>
        </w:rPr>
        <w:t xml:space="preserve">, do so at least 24 hours prior to the due date and get </w:t>
      </w:r>
      <w:r w:rsidR="00400D51">
        <w:rPr>
          <w:rFonts w:ascii="Adobe Garamond Pro" w:hAnsi="Adobe Garamond Pro"/>
          <w:sz w:val="28"/>
          <w:szCs w:val="28"/>
        </w:rPr>
        <w:t>my</w:t>
      </w:r>
      <w:r w:rsidR="00D35FC2" w:rsidRPr="003B7198">
        <w:rPr>
          <w:rFonts w:ascii="Adobe Garamond Pro" w:hAnsi="Adobe Garamond Pro"/>
          <w:sz w:val="28"/>
          <w:szCs w:val="28"/>
        </w:rPr>
        <w:t xml:space="preserve"> confirmation in writing. </w:t>
      </w:r>
    </w:p>
    <w:p w14:paraId="6DD65BE5" w14:textId="0CCCA2C6" w:rsidR="002970DA" w:rsidRPr="003B7198" w:rsidRDefault="002970DA" w:rsidP="00D002A1">
      <w:pPr>
        <w:pStyle w:val="Default"/>
        <w:numPr>
          <w:ilvl w:val="0"/>
          <w:numId w:val="11"/>
        </w:numPr>
        <w:ind w:left="360"/>
        <w:rPr>
          <w:rFonts w:ascii="Adobe Garamond Pro" w:hAnsi="Adobe Garamond Pro"/>
          <w:sz w:val="28"/>
          <w:szCs w:val="28"/>
        </w:rPr>
      </w:pPr>
      <w:r w:rsidRPr="003B7198">
        <w:rPr>
          <w:rFonts w:ascii="Adobe Garamond Pro" w:hAnsi="Adobe Garamond Pro"/>
          <w:sz w:val="28"/>
          <w:szCs w:val="28"/>
        </w:rPr>
        <w:t>Confidentiality, court</w:t>
      </w:r>
      <w:r w:rsidR="00400D51">
        <w:rPr>
          <w:rFonts w:ascii="Adobe Garamond Pro" w:hAnsi="Adobe Garamond Pro"/>
          <w:sz w:val="28"/>
          <w:szCs w:val="28"/>
        </w:rPr>
        <w:t>esy, and respect are key to sustaining our relationships</w:t>
      </w:r>
      <w:r w:rsidRPr="003B7198">
        <w:rPr>
          <w:rFonts w:ascii="Adobe Garamond Pro" w:hAnsi="Adobe Garamond Pro"/>
          <w:sz w:val="28"/>
          <w:szCs w:val="28"/>
        </w:rPr>
        <w:t>.</w:t>
      </w:r>
    </w:p>
    <w:p w14:paraId="53904319" w14:textId="77777777" w:rsidR="002970DA" w:rsidRPr="003B7198" w:rsidRDefault="002970DA" w:rsidP="00D002A1">
      <w:pPr>
        <w:pStyle w:val="Default"/>
        <w:numPr>
          <w:ilvl w:val="0"/>
          <w:numId w:val="11"/>
        </w:numPr>
        <w:ind w:left="360"/>
        <w:rPr>
          <w:rFonts w:ascii="Adobe Garamond Pro" w:hAnsi="Adobe Garamond Pro"/>
          <w:sz w:val="28"/>
          <w:szCs w:val="28"/>
        </w:rPr>
      </w:pPr>
      <w:r w:rsidRPr="003B7198">
        <w:rPr>
          <w:rFonts w:ascii="Adobe Garamond Pro" w:hAnsi="Adobe Garamond Pro"/>
          <w:sz w:val="28"/>
          <w:szCs w:val="28"/>
        </w:rPr>
        <w:t xml:space="preserve">Incompletes will be given only in the event of an emergency. These are reserved for students who have successfully completed the work all semester and have an extenuating circumstance (death in the family, serious illness, etc.) which prevents them from completing the work by the end of the semester. </w:t>
      </w:r>
    </w:p>
    <w:p w14:paraId="71401F81" w14:textId="77777777" w:rsidR="00400D51" w:rsidRPr="003B7198" w:rsidRDefault="00400D51" w:rsidP="00D002A1">
      <w:pPr>
        <w:pStyle w:val="Default"/>
        <w:numPr>
          <w:ilvl w:val="0"/>
          <w:numId w:val="11"/>
        </w:numPr>
        <w:ind w:left="360"/>
        <w:rPr>
          <w:rFonts w:ascii="Adobe Garamond Pro" w:hAnsi="Adobe Garamond Pro"/>
          <w:sz w:val="28"/>
          <w:szCs w:val="28"/>
        </w:rPr>
      </w:pPr>
      <w:r w:rsidRPr="003B7198">
        <w:rPr>
          <w:rFonts w:ascii="Adobe Garamond Pro" w:hAnsi="Adobe Garamond Pro"/>
          <w:sz w:val="28"/>
          <w:szCs w:val="28"/>
        </w:rPr>
        <w:t>Please retain all of your work until final grades are posted.</w:t>
      </w:r>
    </w:p>
    <w:p w14:paraId="606AE6EE" w14:textId="77777777" w:rsidR="002970DA" w:rsidRPr="003B7198" w:rsidRDefault="002970DA" w:rsidP="00D002A1">
      <w:pPr>
        <w:pStyle w:val="Default"/>
        <w:numPr>
          <w:ilvl w:val="0"/>
          <w:numId w:val="11"/>
        </w:numPr>
        <w:ind w:left="360"/>
        <w:rPr>
          <w:rFonts w:ascii="Adobe Garamond Pro" w:hAnsi="Adobe Garamond Pro"/>
          <w:sz w:val="28"/>
          <w:szCs w:val="28"/>
        </w:rPr>
      </w:pPr>
      <w:r w:rsidRPr="003B7198">
        <w:rPr>
          <w:rFonts w:ascii="Adobe Garamond Pro" w:hAnsi="Adobe Garamond Pro"/>
          <w:sz w:val="28"/>
          <w:szCs w:val="28"/>
        </w:rPr>
        <w:t xml:space="preserve">Academic integrity is expected. At UTEP, consequences for plagiarism, fabrication, and collusion include disciplinary probation, failing grade for an exam/assignment/course, suspension, and expulsion. If you are unsure what these are, it is better to ask than to risk it. Also see </w:t>
      </w:r>
      <w:hyperlink r:id="rId11" w:history="1">
        <w:r w:rsidRPr="003B7198">
          <w:rPr>
            <w:rStyle w:val="Hyperlink"/>
            <w:rFonts w:ascii="Adobe Garamond Pro" w:hAnsi="Adobe Garamond Pro"/>
            <w:sz w:val="28"/>
            <w:szCs w:val="28"/>
          </w:rPr>
          <w:t>http://academics.utep.edu/Portals/40/docs/GS%20awareness/Academic%20Integrity.pdf</w:t>
        </w:r>
      </w:hyperlink>
      <w:r w:rsidRPr="003B7198">
        <w:rPr>
          <w:rFonts w:ascii="Adobe Garamond Pro" w:hAnsi="Adobe Garamond Pro"/>
          <w:sz w:val="28"/>
          <w:szCs w:val="28"/>
        </w:rPr>
        <w:t xml:space="preserve"> </w:t>
      </w:r>
    </w:p>
    <w:p w14:paraId="002A11EE" w14:textId="5B18BBCE" w:rsidR="002970DA" w:rsidRPr="003B7198" w:rsidRDefault="002970DA" w:rsidP="00D002A1">
      <w:pPr>
        <w:pStyle w:val="Default"/>
        <w:numPr>
          <w:ilvl w:val="0"/>
          <w:numId w:val="11"/>
        </w:numPr>
        <w:ind w:left="360"/>
        <w:rPr>
          <w:rFonts w:ascii="Adobe Garamond Pro" w:hAnsi="Adobe Garamond Pro"/>
          <w:sz w:val="28"/>
          <w:szCs w:val="28"/>
        </w:rPr>
      </w:pPr>
      <w:r w:rsidRPr="003B7198">
        <w:rPr>
          <w:rFonts w:ascii="Adobe Garamond Pro" w:hAnsi="Adobe Garamond Pro"/>
          <w:sz w:val="28"/>
          <w:szCs w:val="28"/>
        </w:rPr>
        <w:t xml:space="preserve">If you require an accommodation </w:t>
      </w:r>
      <w:r w:rsidR="00400D51">
        <w:rPr>
          <w:rFonts w:ascii="Adobe Garamond Pro" w:hAnsi="Adobe Garamond Pro"/>
          <w:sz w:val="28"/>
          <w:szCs w:val="28"/>
        </w:rPr>
        <w:t>or additional support</w:t>
      </w:r>
      <w:r w:rsidRPr="003B7198">
        <w:rPr>
          <w:rFonts w:ascii="Adobe Garamond Pro" w:hAnsi="Adobe Garamond Pro"/>
          <w:sz w:val="28"/>
          <w:szCs w:val="28"/>
        </w:rPr>
        <w:t xml:space="preserve">, I would like to meet with you in the privacy of my office during the first week of class to be sure you are properly accommodated. Please bring appropriate documentation from the </w:t>
      </w:r>
      <w:r w:rsidR="003B7198" w:rsidRPr="003B7198">
        <w:rPr>
          <w:rFonts w:ascii="Adobe Garamond Pro" w:hAnsi="Adobe Garamond Pro"/>
          <w:sz w:val="28"/>
          <w:szCs w:val="28"/>
        </w:rPr>
        <w:t>C</w:t>
      </w:r>
      <w:r w:rsidR="00400D51">
        <w:rPr>
          <w:rFonts w:ascii="Adobe Garamond Pro" w:hAnsi="Adobe Garamond Pro"/>
          <w:sz w:val="28"/>
          <w:szCs w:val="28"/>
        </w:rPr>
        <w:t xml:space="preserve">enter for </w:t>
      </w:r>
      <w:r w:rsidR="003B7198" w:rsidRPr="003B7198">
        <w:rPr>
          <w:rFonts w:ascii="Adobe Garamond Pro" w:hAnsi="Adobe Garamond Pro"/>
          <w:sz w:val="28"/>
          <w:szCs w:val="28"/>
        </w:rPr>
        <w:t>A</w:t>
      </w:r>
      <w:r w:rsidR="00400D51">
        <w:rPr>
          <w:rFonts w:ascii="Adobe Garamond Pro" w:hAnsi="Adobe Garamond Pro"/>
          <w:sz w:val="28"/>
          <w:szCs w:val="28"/>
        </w:rPr>
        <w:t xml:space="preserve">ccommodations and </w:t>
      </w:r>
      <w:r w:rsidR="003B7198" w:rsidRPr="003B7198">
        <w:rPr>
          <w:rFonts w:ascii="Adobe Garamond Pro" w:hAnsi="Adobe Garamond Pro"/>
          <w:sz w:val="28"/>
          <w:szCs w:val="28"/>
        </w:rPr>
        <w:t>S</w:t>
      </w:r>
      <w:r w:rsidR="00400D51">
        <w:rPr>
          <w:rFonts w:ascii="Adobe Garamond Pro" w:hAnsi="Adobe Garamond Pro"/>
          <w:sz w:val="28"/>
          <w:szCs w:val="28"/>
        </w:rPr>
        <w:t xml:space="preserve">upport </w:t>
      </w:r>
      <w:r w:rsidR="003B7198" w:rsidRPr="003B7198">
        <w:rPr>
          <w:rFonts w:ascii="Adobe Garamond Pro" w:hAnsi="Adobe Garamond Pro"/>
          <w:sz w:val="28"/>
          <w:szCs w:val="28"/>
        </w:rPr>
        <w:t>S</w:t>
      </w:r>
      <w:r w:rsidR="00400D51">
        <w:rPr>
          <w:rFonts w:ascii="Adobe Garamond Pro" w:hAnsi="Adobe Garamond Pro"/>
          <w:sz w:val="28"/>
          <w:szCs w:val="28"/>
        </w:rPr>
        <w:t>ervices</w:t>
      </w:r>
      <w:r w:rsidR="003B7198" w:rsidRPr="003B7198">
        <w:rPr>
          <w:rFonts w:ascii="Adobe Garamond Pro" w:hAnsi="Adobe Garamond Pro"/>
          <w:sz w:val="28"/>
          <w:szCs w:val="28"/>
        </w:rPr>
        <w:t xml:space="preserve"> </w:t>
      </w:r>
      <w:hyperlink r:id="rId12" w:history="1">
        <w:r w:rsidR="003B7198" w:rsidRPr="003B7198">
          <w:rPr>
            <w:rStyle w:val="Hyperlink"/>
            <w:rFonts w:ascii="Adobe Garamond Pro" w:hAnsi="Adobe Garamond Pro"/>
            <w:sz w:val="28"/>
            <w:szCs w:val="28"/>
          </w:rPr>
          <w:t>http://sa.utep.edu/cass/</w:t>
        </w:r>
      </w:hyperlink>
      <w:r w:rsidR="003B7198" w:rsidRPr="003B7198">
        <w:rPr>
          <w:rFonts w:ascii="Adobe Garamond Pro" w:hAnsi="Adobe Garamond Pro"/>
          <w:sz w:val="28"/>
          <w:szCs w:val="28"/>
        </w:rPr>
        <w:t xml:space="preserve">. </w:t>
      </w:r>
    </w:p>
    <w:p w14:paraId="7C50DAE8" w14:textId="77777777" w:rsidR="002970DA" w:rsidRPr="003B7198" w:rsidRDefault="002970DA" w:rsidP="002970DA">
      <w:pPr>
        <w:pStyle w:val="Default"/>
        <w:rPr>
          <w:sz w:val="28"/>
          <w:szCs w:val="28"/>
        </w:rPr>
      </w:pPr>
    </w:p>
    <w:sectPr w:rsidR="002970DA" w:rsidRPr="003B7198">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F13B0" w14:textId="77777777" w:rsidR="00887C3A" w:rsidRDefault="00887C3A" w:rsidP="00AD1F44">
      <w:r>
        <w:separator/>
      </w:r>
    </w:p>
  </w:endnote>
  <w:endnote w:type="continuationSeparator" w:id="0">
    <w:p w14:paraId="09596B57" w14:textId="77777777" w:rsidR="00887C3A" w:rsidRDefault="00887C3A" w:rsidP="00AD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dobe Garamond Pro">
    <w:altName w:val="Athelas Bold"/>
    <w:charset w:val="00"/>
    <w:family w:val="auto"/>
    <w:pitch w:val="variable"/>
    <w:sig w:usb0="00000007" w:usb1="00000001" w:usb2="00000000" w:usb3="00000000" w:csb0="00000093" w:csb1="00000000"/>
  </w:font>
  <w:font w:name="Adobe Arabic">
    <w:charset w:val="00"/>
    <w:family w:val="auto"/>
    <w:pitch w:val="variable"/>
    <w:sig w:usb0="8000202F" w:usb1="8000A04A" w:usb2="00000008" w:usb3="00000000" w:csb0="00000041" w:csb1="00000000"/>
  </w:font>
  <w:font w:name="Chalkduster">
    <w:panose1 w:val="03050602040202020205"/>
    <w:charset w:val="00"/>
    <w:family w:val="auto"/>
    <w:pitch w:val="variable"/>
    <w:sig w:usb0="8000002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C718E" w14:textId="77777777" w:rsidR="001D6786" w:rsidRDefault="001D6786" w:rsidP="00EA29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6765E2" w14:textId="77777777" w:rsidR="001D6786" w:rsidRDefault="001D6786" w:rsidP="00AD1F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297A0" w14:textId="77777777" w:rsidR="001D6786" w:rsidRPr="00AD1F44" w:rsidRDefault="001D6786" w:rsidP="00EA2925">
    <w:pPr>
      <w:pStyle w:val="Footer"/>
      <w:framePr w:wrap="around" w:vAnchor="text" w:hAnchor="margin" w:xAlign="right" w:y="1"/>
      <w:rPr>
        <w:rStyle w:val="PageNumber"/>
        <w:rFonts w:ascii="Century Gothic" w:hAnsi="Century Gothic"/>
      </w:rPr>
    </w:pPr>
    <w:r w:rsidRPr="00AD1F44">
      <w:rPr>
        <w:rStyle w:val="PageNumber"/>
        <w:rFonts w:ascii="Century Gothic" w:hAnsi="Century Gothic"/>
      </w:rPr>
      <w:fldChar w:fldCharType="begin"/>
    </w:r>
    <w:r w:rsidRPr="00AD1F44">
      <w:rPr>
        <w:rStyle w:val="PageNumber"/>
        <w:rFonts w:ascii="Century Gothic" w:hAnsi="Century Gothic"/>
      </w:rPr>
      <w:instrText xml:space="preserve">PAGE  </w:instrText>
    </w:r>
    <w:r w:rsidRPr="00AD1F44">
      <w:rPr>
        <w:rStyle w:val="PageNumber"/>
        <w:rFonts w:ascii="Century Gothic" w:hAnsi="Century Gothic"/>
      </w:rPr>
      <w:fldChar w:fldCharType="separate"/>
    </w:r>
    <w:r w:rsidR="00DC6038">
      <w:rPr>
        <w:rStyle w:val="PageNumber"/>
        <w:rFonts w:ascii="Century Gothic" w:hAnsi="Century Gothic"/>
        <w:noProof/>
      </w:rPr>
      <w:t>4</w:t>
    </w:r>
    <w:r w:rsidRPr="00AD1F44">
      <w:rPr>
        <w:rStyle w:val="PageNumber"/>
        <w:rFonts w:ascii="Century Gothic" w:hAnsi="Century Gothic"/>
      </w:rPr>
      <w:fldChar w:fldCharType="end"/>
    </w:r>
  </w:p>
  <w:p w14:paraId="48AD7086" w14:textId="158605B1" w:rsidR="001D6786" w:rsidRPr="00AD1F44" w:rsidRDefault="001D6786" w:rsidP="00AD1F44">
    <w:pPr>
      <w:pStyle w:val="Footer"/>
      <w:ind w:right="360"/>
      <w:rPr>
        <w:rFonts w:ascii="Century Gothic" w:hAnsi="Century Gothic"/>
      </w:rPr>
    </w:pPr>
    <w:r>
      <w:rPr>
        <w:rFonts w:ascii="Century Gothic" w:hAnsi="Century Gothic"/>
      </w:rPr>
      <w:t xml:space="preserve">ENGL 6311 SP </w:t>
    </w:r>
    <w:r w:rsidR="00DF1975">
      <w:rPr>
        <w:rFonts w:ascii="Century Gothic" w:hAnsi="Century Gothic"/>
      </w:rPr>
      <w:t>16</w:t>
    </w:r>
    <w:r>
      <w:rPr>
        <w:rFonts w:ascii="Century Gothic" w:hAnsi="Century Gothic"/>
      </w:rPr>
      <w:t xml:space="preserve"> - Durá</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0188B" w14:textId="77777777" w:rsidR="00887C3A" w:rsidRDefault="00887C3A" w:rsidP="00AD1F44">
      <w:r>
        <w:separator/>
      </w:r>
    </w:p>
  </w:footnote>
  <w:footnote w:type="continuationSeparator" w:id="0">
    <w:p w14:paraId="030AFAC9" w14:textId="77777777" w:rsidR="00887C3A" w:rsidRDefault="00887C3A" w:rsidP="00AD1F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A5638"/>
    <w:multiLevelType w:val="hybridMultilevel"/>
    <w:tmpl w:val="2AFD0B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93098"/>
    <w:multiLevelType w:val="hybridMultilevel"/>
    <w:tmpl w:val="E52AF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36AA5"/>
    <w:multiLevelType w:val="hybridMultilevel"/>
    <w:tmpl w:val="021C6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4E75C"/>
    <w:multiLevelType w:val="hybridMultilevel"/>
    <w:tmpl w:val="AEC126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01CD6CC"/>
    <w:multiLevelType w:val="hybridMultilevel"/>
    <w:tmpl w:val="C124E1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3797649"/>
    <w:multiLevelType w:val="hybridMultilevel"/>
    <w:tmpl w:val="75AA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E2A5C"/>
    <w:multiLevelType w:val="hybridMultilevel"/>
    <w:tmpl w:val="7314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D1927"/>
    <w:multiLevelType w:val="hybridMultilevel"/>
    <w:tmpl w:val="61CA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F2F2C"/>
    <w:multiLevelType w:val="hybridMultilevel"/>
    <w:tmpl w:val="EA2638D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CC43629"/>
    <w:multiLevelType w:val="hybridMultilevel"/>
    <w:tmpl w:val="209C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751DB"/>
    <w:multiLevelType w:val="hybridMultilevel"/>
    <w:tmpl w:val="287A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63BA1"/>
    <w:multiLevelType w:val="hybridMultilevel"/>
    <w:tmpl w:val="24D2D1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8283BF8"/>
    <w:multiLevelType w:val="hybridMultilevel"/>
    <w:tmpl w:val="F502E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134619"/>
    <w:multiLevelType w:val="hybridMultilevel"/>
    <w:tmpl w:val="C8005C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B3A4D"/>
    <w:multiLevelType w:val="hybridMultilevel"/>
    <w:tmpl w:val="1C543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C774AA"/>
    <w:multiLevelType w:val="hybridMultilevel"/>
    <w:tmpl w:val="EBA0E5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1"/>
  </w:num>
  <w:num w:numId="5">
    <w:abstractNumId w:val="12"/>
  </w:num>
  <w:num w:numId="6">
    <w:abstractNumId w:val="8"/>
  </w:num>
  <w:num w:numId="7">
    <w:abstractNumId w:val="9"/>
  </w:num>
  <w:num w:numId="8">
    <w:abstractNumId w:val="2"/>
  </w:num>
  <w:num w:numId="9">
    <w:abstractNumId w:val="10"/>
  </w:num>
  <w:num w:numId="10">
    <w:abstractNumId w:val="5"/>
  </w:num>
  <w:num w:numId="11">
    <w:abstractNumId w:val="15"/>
  </w:num>
  <w:num w:numId="12">
    <w:abstractNumId w:val="13"/>
  </w:num>
  <w:num w:numId="13">
    <w:abstractNumId w:val="7"/>
  </w:num>
  <w:num w:numId="14">
    <w:abstractNumId w:val="6"/>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B2"/>
    <w:rsid w:val="00006E61"/>
    <w:rsid w:val="00032AC1"/>
    <w:rsid w:val="00071146"/>
    <w:rsid w:val="000716D0"/>
    <w:rsid w:val="0007321D"/>
    <w:rsid w:val="00114430"/>
    <w:rsid w:val="001148AC"/>
    <w:rsid w:val="00116ACC"/>
    <w:rsid w:val="00137DCE"/>
    <w:rsid w:val="0014054C"/>
    <w:rsid w:val="00161A99"/>
    <w:rsid w:val="00182454"/>
    <w:rsid w:val="00183A67"/>
    <w:rsid w:val="001A1B3B"/>
    <w:rsid w:val="001A3592"/>
    <w:rsid w:val="001A506C"/>
    <w:rsid w:val="001D2CBC"/>
    <w:rsid w:val="001D6786"/>
    <w:rsid w:val="002041D6"/>
    <w:rsid w:val="00236EBC"/>
    <w:rsid w:val="00242E2D"/>
    <w:rsid w:val="002857DB"/>
    <w:rsid w:val="002970DA"/>
    <w:rsid w:val="002F1034"/>
    <w:rsid w:val="00327DE8"/>
    <w:rsid w:val="0034369C"/>
    <w:rsid w:val="0034431B"/>
    <w:rsid w:val="003555D2"/>
    <w:rsid w:val="00355670"/>
    <w:rsid w:val="0038655C"/>
    <w:rsid w:val="00396053"/>
    <w:rsid w:val="003A0AF9"/>
    <w:rsid w:val="003A534A"/>
    <w:rsid w:val="003B7198"/>
    <w:rsid w:val="003C3E5F"/>
    <w:rsid w:val="003D6923"/>
    <w:rsid w:val="003E3EF6"/>
    <w:rsid w:val="00400D51"/>
    <w:rsid w:val="00422BB8"/>
    <w:rsid w:val="004348C3"/>
    <w:rsid w:val="00447F97"/>
    <w:rsid w:val="00455B04"/>
    <w:rsid w:val="00457907"/>
    <w:rsid w:val="004633BE"/>
    <w:rsid w:val="00482F4D"/>
    <w:rsid w:val="004A3BB9"/>
    <w:rsid w:val="004A5E33"/>
    <w:rsid w:val="004D301A"/>
    <w:rsid w:val="0053053F"/>
    <w:rsid w:val="00532601"/>
    <w:rsid w:val="00570E71"/>
    <w:rsid w:val="005A6540"/>
    <w:rsid w:val="005B44BC"/>
    <w:rsid w:val="005C3A4F"/>
    <w:rsid w:val="00651F7B"/>
    <w:rsid w:val="00667581"/>
    <w:rsid w:val="006B60F7"/>
    <w:rsid w:val="006C209D"/>
    <w:rsid w:val="006C7AFF"/>
    <w:rsid w:val="006D2E81"/>
    <w:rsid w:val="007131AA"/>
    <w:rsid w:val="007233FE"/>
    <w:rsid w:val="007353AB"/>
    <w:rsid w:val="00754D67"/>
    <w:rsid w:val="00783EDB"/>
    <w:rsid w:val="007B2BC6"/>
    <w:rsid w:val="007C2BA7"/>
    <w:rsid w:val="00800624"/>
    <w:rsid w:val="00833B0B"/>
    <w:rsid w:val="00874D03"/>
    <w:rsid w:val="00887C3A"/>
    <w:rsid w:val="00894F00"/>
    <w:rsid w:val="0089717C"/>
    <w:rsid w:val="008A4918"/>
    <w:rsid w:val="008B3641"/>
    <w:rsid w:val="008C0A87"/>
    <w:rsid w:val="008F00A7"/>
    <w:rsid w:val="00913869"/>
    <w:rsid w:val="00921D89"/>
    <w:rsid w:val="00921F6B"/>
    <w:rsid w:val="00930A66"/>
    <w:rsid w:val="00966014"/>
    <w:rsid w:val="009A448D"/>
    <w:rsid w:val="009B3E5F"/>
    <w:rsid w:val="009C2B5C"/>
    <w:rsid w:val="009C3BE9"/>
    <w:rsid w:val="00A23F58"/>
    <w:rsid w:val="00A30D3F"/>
    <w:rsid w:val="00A53C03"/>
    <w:rsid w:val="00A6461D"/>
    <w:rsid w:val="00A91F70"/>
    <w:rsid w:val="00A96E2D"/>
    <w:rsid w:val="00AC0614"/>
    <w:rsid w:val="00AD1F44"/>
    <w:rsid w:val="00AE500C"/>
    <w:rsid w:val="00B01E2E"/>
    <w:rsid w:val="00B34BA1"/>
    <w:rsid w:val="00B64BB2"/>
    <w:rsid w:val="00B92ED8"/>
    <w:rsid w:val="00BA4CF4"/>
    <w:rsid w:val="00BA5A35"/>
    <w:rsid w:val="00BE14C5"/>
    <w:rsid w:val="00BF4838"/>
    <w:rsid w:val="00C23157"/>
    <w:rsid w:val="00C23EB1"/>
    <w:rsid w:val="00C27318"/>
    <w:rsid w:val="00C41C78"/>
    <w:rsid w:val="00C462F2"/>
    <w:rsid w:val="00C52F78"/>
    <w:rsid w:val="00C8282D"/>
    <w:rsid w:val="00CA5455"/>
    <w:rsid w:val="00D002A1"/>
    <w:rsid w:val="00D255E9"/>
    <w:rsid w:val="00D263B2"/>
    <w:rsid w:val="00D35FC2"/>
    <w:rsid w:val="00D738AE"/>
    <w:rsid w:val="00D85F8B"/>
    <w:rsid w:val="00D95EC8"/>
    <w:rsid w:val="00DA1614"/>
    <w:rsid w:val="00DC6038"/>
    <w:rsid w:val="00DD4241"/>
    <w:rsid w:val="00DD5515"/>
    <w:rsid w:val="00DF1975"/>
    <w:rsid w:val="00DF3973"/>
    <w:rsid w:val="00E97414"/>
    <w:rsid w:val="00EA2800"/>
    <w:rsid w:val="00EA2925"/>
    <w:rsid w:val="00EA2E0D"/>
    <w:rsid w:val="00EA5FFC"/>
    <w:rsid w:val="00EE2435"/>
    <w:rsid w:val="00F17C98"/>
    <w:rsid w:val="00F343A3"/>
    <w:rsid w:val="00F60283"/>
    <w:rsid w:val="00FD15DA"/>
    <w:rsid w:val="00FD4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48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263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3B2"/>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D2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0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2970DA"/>
    <w:rPr>
      <w:color w:val="0000FF" w:themeColor="hyperlink"/>
      <w:u w:val="single"/>
    </w:rPr>
  </w:style>
  <w:style w:type="paragraph" w:styleId="BalloonText">
    <w:name w:val="Balloon Text"/>
    <w:basedOn w:val="Normal"/>
    <w:link w:val="BalloonTextChar"/>
    <w:uiPriority w:val="99"/>
    <w:semiHidden/>
    <w:unhideWhenUsed/>
    <w:rsid w:val="002970DA"/>
    <w:rPr>
      <w:rFonts w:ascii="Tahoma" w:hAnsi="Tahoma" w:cs="Tahoma"/>
      <w:sz w:val="16"/>
      <w:szCs w:val="16"/>
    </w:rPr>
  </w:style>
  <w:style w:type="character" w:customStyle="1" w:styleId="BalloonTextChar">
    <w:name w:val="Balloon Text Char"/>
    <w:basedOn w:val="DefaultParagraphFont"/>
    <w:link w:val="BalloonText"/>
    <w:uiPriority w:val="99"/>
    <w:semiHidden/>
    <w:rsid w:val="002970DA"/>
    <w:rPr>
      <w:rFonts w:ascii="Tahoma" w:eastAsiaTheme="minorEastAsia" w:hAnsi="Tahoma" w:cs="Tahoma"/>
      <w:sz w:val="16"/>
      <w:szCs w:val="16"/>
    </w:rPr>
  </w:style>
  <w:style w:type="character" w:customStyle="1" w:styleId="ecf-pricebold">
    <w:name w:val="ecf-price_bold"/>
    <w:basedOn w:val="DefaultParagraphFont"/>
    <w:rsid w:val="003555D2"/>
  </w:style>
  <w:style w:type="character" w:styleId="FollowedHyperlink">
    <w:name w:val="FollowedHyperlink"/>
    <w:basedOn w:val="DefaultParagraphFont"/>
    <w:uiPriority w:val="99"/>
    <w:semiHidden/>
    <w:unhideWhenUsed/>
    <w:rsid w:val="00D35FC2"/>
    <w:rPr>
      <w:color w:val="800080" w:themeColor="followedHyperlink"/>
      <w:u w:val="single"/>
    </w:rPr>
  </w:style>
  <w:style w:type="paragraph" w:styleId="ListParagraph">
    <w:name w:val="List Paragraph"/>
    <w:basedOn w:val="Normal"/>
    <w:uiPriority w:val="34"/>
    <w:qFormat/>
    <w:rsid w:val="00D738AE"/>
    <w:pPr>
      <w:ind w:left="720"/>
      <w:contextualSpacing/>
    </w:pPr>
  </w:style>
  <w:style w:type="paragraph" w:styleId="Footer">
    <w:name w:val="footer"/>
    <w:basedOn w:val="Normal"/>
    <w:link w:val="FooterChar"/>
    <w:uiPriority w:val="99"/>
    <w:unhideWhenUsed/>
    <w:rsid w:val="00AD1F44"/>
    <w:pPr>
      <w:tabs>
        <w:tab w:val="center" w:pos="4320"/>
        <w:tab w:val="right" w:pos="8640"/>
      </w:tabs>
    </w:pPr>
  </w:style>
  <w:style w:type="character" w:customStyle="1" w:styleId="FooterChar">
    <w:name w:val="Footer Char"/>
    <w:basedOn w:val="DefaultParagraphFont"/>
    <w:link w:val="Footer"/>
    <w:uiPriority w:val="99"/>
    <w:rsid w:val="00AD1F44"/>
    <w:rPr>
      <w:rFonts w:eastAsiaTheme="minorEastAsia"/>
      <w:sz w:val="24"/>
      <w:szCs w:val="24"/>
    </w:rPr>
  </w:style>
  <w:style w:type="character" w:styleId="PageNumber">
    <w:name w:val="page number"/>
    <w:basedOn w:val="DefaultParagraphFont"/>
    <w:uiPriority w:val="99"/>
    <w:semiHidden/>
    <w:unhideWhenUsed/>
    <w:rsid w:val="00AD1F44"/>
  </w:style>
  <w:style w:type="paragraph" w:styleId="Header">
    <w:name w:val="header"/>
    <w:basedOn w:val="Normal"/>
    <w:link w:val="HeaderChar"/>
    <w:uiPriority w:val="99"/>
    <w:unhideWhenUsed/>
    <w:rsid w:val="00AD1F44"/>
    <w:pPr>
      <w:tabs>
        <w:tab w:val="center" w:pos="4320"/>
        <w:tab w:val="right" w:pos="8640"/>
      </w:tabs>
    </w:pPr>
  </w:style>
  <w:style w:type="character" w:customStyle="1" w:styleId="HeaderChar">
    <w:name w:val="Header Char"/>
    <w:basedOn w:val="DefaultParagraphFont"/>
    <w:link w:val="Header"/>
    <w:uiPriority w:val="99"/>
    <w:rsid w:val="00AD1F44"/>
    <w:rPr>
      <w:rFonts w:eastAsiaTheme="minorEastAsia"/>
      <w:sz w:val="24"/>
      <w:szCs w:val="24"/>
    </w:rPr>
  </w:style>
  <w:style w:type="character" w:styleId="CommentReference">
    <w:name w:val="annotation reference"/>
    <w:basedOn w:val="DefaultParagraphFont"/>
    <w:uiPriority w:val="99"/>
    <w:semiHidden/>
    <w:unhideWhenUsed/>
    <w:rsid w:val="001A3592"/>
    <w:rPr>
      <w:sz w:val="18"/>
      <w:szCs w:val="18"/>
    </w:rPr>
  </w:style>
  <w:style w:type="paragraph" w:styleId="CommentText">
    <w:name w:val="annotation text"/>
    <w:basedOn w:val="Normal"/>
    <w:link w:val="CommentTextChar"/>
    <w:uiPriority w:val="99"/>
    <w:semiHidden/>
    <w:unhideWhenUsed/>
    <w:rsid w:val="001A3592"/>
  </w:style>
  <w:style w:type="character" w:customStyle="1" w:styleId="CommentTextChar">
    <w:name w:val="Comment Text Char"/>
    <w:basedOn w:val="DefaultParagraphFont"/>
    <w:link w:val="CommentText"/>
    <w:uiPriority w:val="99"/>
    <w:semiHidden/>
    <w:rsid w:val="001A3592"/>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1A3592"/>
    <w:rPr>
      <w:b/>
      <w:bCs/>
      <w:sz w:val="20"/>
      <w:szCs w:val="20"/>
    </w:rPr>
  </w:style>
  <w:style w:type="character" w:customStyle="1" w:styleId="CommentSubjectChar">
    <w:name w:val="Comment Subject Char"/>
    <w:basedOn w:val="CommentTextChar"/>
    <w:link w:val="CommentSubject"/>
    <w:uiPriority w:val="99"/>
    <w:semiHidden/>
    <w:rsid w:val="001A3592"/>
    <w:rPr>
      <w:rFonts w:eastAsiaTheme="minorEastAsi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263B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3B2"/>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D2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70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2970DA"/>
    <w:rPr>
      <w:color w:val="0000FF" w:themeColor="hyperlink"/>
      <w:u w:val="single"/>
    </w:rPr>
  </w:style>
  <w:style w:type="paragraph" w:styleId="BalloonText">
    <w:name w:val="Balloon Text"/>
    <w:basedOn w:val="Normal"/>
    <w:link w:val="BalloonTextChar"/>
    <w:uiPriority w:val="99"/>
    <w:semiHidden/>
    <w:unhideWhenUsed/>
    <w:rsid w:val="002970DA"/>
    <w:rPr>
      <w:rFonts w:ascii="Tahoma" w:hAnsi="Tahoma" w:cs="Tahoma"/>
      <w:sz w:val="16"/>
      <w:szCs w:val="16"/>
    </w:rPr>
  </w:style>
  <w:style w:type="character" w:customStyle="1" w:styleId="BalloonTextChar">
    <w:name w:val="Balloon Text Char"/>
    <w:basedOn w:val="DefaultParagraphFont"/>
    <w:link w:val="BalloonText"/>
    <w:uiPriority w:val="99"/>
    <w:semiHidden/>
    <w:rsid w:val="002970DA"/>
    <w:rPr>
      <w:rFonts w:ascii="Tahoma" w:eastAsiaTheme="minorEastAsia" w:hAnsi="Tahoma" w:cs="Tahoma"/>
      <w:sz w:val="16"/>
      <w:szCs w:val="16"/>
    </w:rPr>
  </w:style>
  <w:style w:type="character" w:customStyle="1" w:styleId="ecf-pricebold">
    <w:name w:val="ecf-price_bold"/>
    <w:basedOn w:val="DefaultParagraphFont"/>
    <w:rsid w:val="003555D2"/>
  </w:style>
  <w:style w:type="character" w:styleId="FollowedHyperlink">
    <w:name w:val="FollowedHyperlink"/>
    <w:basedOn w:val="DefaultParagraphFont"/>
    <w:uiPriority w:val="99"/>
    <w:semiHidden/>
    <w:unhideWhenUsed/>
    <w:rsid w:val="00D35FC2"/>
    <w:rPr>
      <w:color w:val="800080" w:themeColor="followedHyperlink"/>
      <w:u w:val="single"/>
    </w:rPr>
  </w:style>
  <w:style w:type="paragraph" w:styleId="ListParagraph">
    <w:name w:val="List Paragraph"/>
    <w:basedOn w:val="Normal"/>
    <w:uiPriority w:val="34"/>
    <w:qFormat/>
    <w:rsid w:val="00D738AE"/>
    <w:pPr>
      <w:ind w:left="720"/>
      <w:contextualSpacing/>
    </w:pPr>
  </w:style>
  <w:style w:type="paragraph" w:styleId="Footer">
    <w:name w:val="footer"/>
    <w:basedOn w:val="Normal"/>
    <w:link w:val="FooterChar"/>
    <w:uiPriority w:val="99"/>
    <w:unhideWhenUsed/>
    <w:rsid w:val="00AD1F44"/>
    <w:pPr>
      <w:tabs>
        <w:tab w:val="center" w:pos="4320"/>
        <w:tab w:val="right" w:pos="8640"/>
      </w:tabs>
    </w:pPr>
  </w:style>
  <w:style w:type="character" w:customStyle="1" w:styleId="FooterChar">
    <w:name w:val="Footer Char"/>
    <w:basedOn w:val="DefaultParagraphFont"/>
    <w:link w:val="Footer"/>
    <w:uiPriority w:val="99"/>
    <w:rsid w:val="00AD1F44"/>
    <w:rPr>
      <w:rFonts w:eastAsiaTheme="minorEastAsia"/>
      <w:sz w:val="24"/>
      <w:szCs w:val="24"/>
    </w:rPr>
  </w:style>
  <w:style w:type="character" w:styleId="PageNumber">
    <w:name w:val="page number"/>
    <w:basedOn w:val="DefaultParagraphFont"/>
    <w:uiPriority w:val="99"/>
    <w:semiHidden/>
    <w:unhideWhenUsed/>
    <w:rsid w:val="00AD1F44"/>
  </w:style>
  <w:style w:type="paragraph" w:styleId="Header">
    <w:name w:val="header"/>
    <w:basedOn w:val="Normal"/>
    <w:link w:val="HeaderChar"/>
    <w:uiPriority w:val="99"/>
    <w:unhideWhenUsed/>
    <w:rsid w:val="00AD1F44"/>
    <w:pPr>
      <w:tabs>
        <w:tab w:val="center" w:pos="4320"/>
        <w:tab w:val="right" w:pos="8640"/>
      </w:tabs>
    </w:pPr>
  </w:style>
  <w:style w:type="character" w:customStyle="1" w:styleId="HeaderChar">
    <w:name w:val="Header Char"/>
    <w:basedOn w:val="DefaultParagraphFont"/>
    <w:link w:val="Header"/>
    <w:uiPriority w:val="99"/>
    <w:rsid w:val="00AD1F44"/>
    <w:rPr>
      <w:rFonts w:eastAsiaTheme="minorEastAsia"/>
      <w:sz w:val="24"/>
      <w:szCs w:val="24"/>
    </w:rPr>
  </w:style>
  <w:style w:type="character" w:styleId="CommentReference">
    <w:name w:val="annotation reference"/>
    <w:basedOn w:val="DefaultParagraphFont"/>
    <w:uiPriority w:val="99"/>
    <w:semiHidden/>
    <w:unhideWhenUsed/>
    <w:rsid w:val="001A3592"/>
    <w:rPr>
      <w:sz w:val="18"/>
      <w:szCs w:val="18"/>
    </w:rPr>
  </w:style>
  <w:style w:type="paragraph" w:styleId="CommentText">
    <w:name w:val="annotation text"/>
    <w:basedOn w:val="Normal"/>
    <w:link w:val="CommentTextChar"/>
    <w:uiPriority w:val="99"/>
    <w:semiHidden/>
    <w:unhideWhenUsed/>
    <w:rsid w:val="001A3592"/>
  </w:style>
  <w:style w:type="character" w:customStyle="1" w:styleId="CommentTextChar">
    <w:name w:val="Comment Text Char"/>
    <w:basedOn w:val="DefaultParagraphFont"/>
    <w:link w:val="CommentText"/>
    <w:uiPriority w:val="99"/>
    <w:semiHidden/>
    <w:rsid w:val="001A3592"/>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1A3592"/>
    <w:rPr>
      <w:b/>
      <w:bCs/>
      <w:sz w:val="20"/>
      <w:szCs w:val="20"/>
    </w:rPr>
  </w:style>
  <w:style w:type="character" w:customStyle="1" w:styleId="CommentSubjectChar">
    <w:name w:val="Comment Subject Char"/>
    <w:basedOn w:val="CommentTextChar"/>
    <w:link w:val="CommentSubject"/>
    <w:uiPriority w:val="99"/>
    <w:semiHidden/>
    <w:rsid w:val="001A3592"/>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1985">
      <w:bodyDiv w:val="1"/>
      <w:marLeft w:val="0"/>
      <w:marRight w:val="0"/>
      <w:marTop w:val="0"/>
      <w:marBottom w:val="0"/>
      <w:divBdr>
        <w:top w:val="none" w:sz="0" w:space="0" w:color="auto"/>
        <w:left w:val="none" w:sz="0" w:space="0" w:color="auto"/>
        <w:bottom w:val="none" w:sz="0" w:space="0" w:color="auto"/>
        <w:right w:val="none" w:sz="0" w:space="0" w:color="auto"/>
      </w:divBdr>
    </w:div>
    <w:div w:id="766538938">
      <w:bodyDiv w:val="1"/>
      <w:marLeft w:val="0"/>
      <w:marRight w:val="0"/>
      <w:marTop w:val="0"/>
      <w:marBottom w:val="0"/>
      <w:divBdr>
        <w:top w:val="none" w:sz="0" w:space="0" w:color="auto"/>
        <w:left w:val="none" w:sz="0" w:space="0" w:color="auto"/>
        <w:bottom w:val="none" w:sz="0" w:space="0" w:color="auto"/>
        <w:right w:val="none" w:sz="0" w:space="0" w:color="auto"/>
      </w:divBdr>
      <w:divsChild>
        <w:div w:id="1653751215">
          <w:marLeft w:val="0"/>
          <w:marRight w:val="0"/>
          <w:marTop w:val="0"/>
          <w:marBottom w:val="0"/>
          <w:divBdr>
            <w:top w:val="none" w:sz="0" w:space="0" w:color="auto"/>
            <w:left w:val="none" w:sz="0" w:space="0" w:color="auto"/>
            <w:bottom w:val="none" w:sz="0" w:space="0" w:color="auto"/>
            <w:right w:val="none" w:sz="0" w:space="0" w:color="auto"/>
          </w:divBdr>
        </w:div>
        <w:div w:id="148986165">
          <w:marLeft w:val="0"/>
          <w:marRight w:val="0"/>
          <w:marTop w:val="0"/>
          <w:marBottom w:val="0"/>
          <w:divBdr>
            <w:top w:val="none" w:sz="0" w:space="0" w:color="auto"/>
            <w:left w:val="none" w:sz="0" w:space="0" w:color="auto"/>
            <w:bottom w:val="none" w:sz="0" w:space="0" w:color="auto"/>
            <w:right w:val="none" w:sz="0" w:space="0" w:color="auto"/>
          </w:divBdr>
        </w:div>
        <w:div w:id="1730182606">
          <w:marLeft w:val="0"/>
          <w:marRight w:val="0"/>
          <w:marTop w:val="0"/>
          <w:marBottom w:val="0"/>
          <w:divBdr>
            <w:top w:val="none" w:sz="0" w:space="0" w:color="auto"/>
            <w:left w:val="none" w:sz="0" w:space="0" w:color="auto"/>
            <w:bottom w:val="none" w:sz="0" w:space="0" w:color="auto"/>
            <w:right w:val="none" w:sz="0" w:space="0" w:color="auto"/>
          </w:divBdr>
        </w:div>
        <w:div w:id="1751929429">
          <w:marLeft w:val="0"/>
          <w:marRight w:val="0"/>
          <w:marTop w:val="0"/>
          <w:marBottom w:val="0"/>
          <w:divBdr>
            <w:top w:val="none" w:sz="0" w:space="0" w:color="auto"/>
            <w:left w:val="none" w:sz="0" w:space="0" w:color="auto"/>
            <w:bottom w:val="none" w:sz="0" w:space="0" w:color="auto"/>
            <w:right w:val="none" w:sz="0" w:space="0" w:color="auto"/>
          </w:divBdr>
        </w:div>
        <w:div w:id="1374427946">
          <w:marLeft w:val="0"/>
          <w:marRight w:val="0"/>
          <w:marTop w:val="0"/>
          <w:marBottom w:val="0"/>
          <w:divBdr>
            <w:top w:val="none" w:sz="0" w:space="0" w:color="auto"/>
            <w:left w:val="none" w:sz="0" w:space="0" w:color="auto"/>
            <w:bottom w:val="none" w:sz="0" w:space="0" w:color="auto"/>
            <w:right w:val="none" w:sz="0" w:space="0" w:color="auto"/>
          </w:divBdr>
        </w:div>
        <w:div w:id="1560434524">
          <w:marLeft w:val="0"/>
          <w:marRight w:val="0"/>
          <w:marTop w:val="0"/>
          <w:marBottom w:val="0"/>
          <w:divBdr>
            <w:top w:val="none" w:sz="0" w:space="0" w:color="auto"/>
            <w:left w:val="none" w:sz="0" w:space="0" w:color="auto"/>
            <w:bottom w:val="none" w:sz="0" w:space="0" w:color="auto"/>
            <w:right w:val="none" w:sz="0" w:space="0" w:color="auto"/>
          </w:divBdr>
        </w:div>
        <w:div w:id="2133091630">
          <w:marLeft w:val="0"/>
          <w:marRight w:val="0"/>
          <w:marTop w:val="0"/>
          <w:marBottom w:val="0"/>
          <w:divBdr>
            <w:top w:val="none" w:sz="0" w:space="0" w:color="auto"/>
            <w:left w:val="none" w:sz="0" w:space="0" w:color="auto"/>
            <w:bottom w:val="none" w:sz="0" w:space="0" w:color="auto"/>
            <w:right w:val="none" w:sz="0" w:space="0" w:color="auto"/>
          </w:divBdr>
        </w:div>
        <w:div w:id="1285114680">
          <w:marLeft w:val="0"/>
          <w:marRight w:val="0"/>
          <w:marTop w:val="0"/>
          <w:marBottom w:val="0"/>
          <w:divBdr>
            <w:top w:val="none" w:sz="0" w:space="0" w:color="auto"/>
            <w:left w:val="none" w:sz="0" w:space="0" w:color="auto"/>
            <w:bottom w:val="none" w:sz="0" w:space="0" w:color="auto"/>
            <w:right w:val="none" w:sz="0" w:space="0" w:color="auto"/>
          </w:divBdr>
        </w:div>
        <w:div w:id="1326204126">
          <w:marLeft w:val="0"/>
          <w:marRight w:val="0"/>
          <w:marTop w:val="0"/>
          <w:marBottom w:val="0"/>
          <w:divBdr>
            <w:top w:val="none" w:sz="0" w:space="0" w:color="auto"/>
            <w:left w:val="none" w:sz="0" w:space="0" w:color="auto"/>
            <w:bottom w:val="none" w:sz="0" w:space="0" w:color="auto"/>
            <w:right w:val="none" w:sz="0" w:space="0" w:color="auto"/>
          </w:divBdr>
        </w:div>
        <w:div w:id="674503892">
          <w:marLeft w:val="0"/>
          <w:marRight w:val="0"/>
          <w:marTop w:val="0"/>
          <w:marBottom w:val="0"/>
          <w:divBdr>
            <w:top w:val="none" w:sz="0" w:space="0" w:color="auto"/>
            <w:left w:val="none" w:sz="0" w:space="0" w:color="auto"/>
            <w:bottom w:val="none" w:sz="0" w:space="0" w:color="auto"/>
            <w:right w:val="none" w:sz="0" w:space="0" w:color="auto"/>
          </w:divBdr>
        </w:div>
      </w:divsChild>
    </w:div>
    <w:div w:id="17715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cademics.utep.edu/Portals/40/docs/GS%20awareness/Academic%20Integrity.pdf" TargetMode="External"/><Relationship Id="rId12" Type="http://schemas.openxmlformats.org/officeDocument/2006/relationships/hyperlink" Target="http://sa.utep.edu/cass/"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dura@utep.edu" TargetMode="External"/><Relationship Id="rId9" Type="http://schemas.openxmlformats.org/officeDocument/2006/relationships/hyperlink" Target="https://owl.english.purdue.edu/owl/resource/614/01/" TargetMode="External"/><Relationship Id="rId10" Type="http://schemas.openxmlformats.org/officeDocument/2006/relationships/hyperlink" Target="http://guides.library.cornell.edu/annotatedbibl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1685</Words>
  <Characters>9606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 Lucia</dc:creator>
  <cp:lastModifiedBy>J F</cp:lastModifiedBy>
  <cp:revision>12</cp:revision>
  <dcterms:created xsi:type="dcterms:W3CDTF">2016-01-04T23:39:00Z</dcterms:created>
  <dcterms:modified xsi:type="dcterms:W3CDTF">2016-01-20T02:02:00Z</dcterms:modified>
</cp:coreProperties>
</file>