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4C8D" w14:textId="232BA391" w:rsidR="00882745" w:rsidRDefault="00B201F2">
      <w:r>
        <w:t xml:space="preserve">Grant Boswell’s “The Disfunction of Rhetoric: Intervention, Imaginative Excess, and the Origin of the Modes of Discourse” provide a historical framework and reference for the changes in rhetorical theories. </w:t>
      </w:r>
      <w:r w:rsidR="00A6504F">
        <w:t xml:space="preserve">Beginning with Campbell’s definition of rhetoric as evidence of the link between rhetorical functions and </w:t>
      </w:r>
      <w:r w:rsidR="003F20AB">
        <w:t>“specific mental faculties”</w:t>
      </w:r>
      <w:r w:rsidR="008C1CA9">
        <w:t xml:space="preserve"> (237)</w:t>
      </w:r>
      <w:r w:rsidR="00D332A2">
        <w:t xml:space="preserve">. However, it is Alexander Bain that Boswell credits as the person responsible for bringing together rhetorical theory and faculty psychology, which he defines as a “response to an episode in English history” that accounted for the perceived need to </w:t>
      </w:r>
      <w:r w:rsidR="00B8778F">
        <w:t>control or restrain by way of reason and rationale the imagination that was believed to have brought about a “</w:t>
      </w:r>
      <w:r w:rsidR="00985E0D">
        <w:t>psychological imbalance</w:t>
      </w:r>
      <w:r w:rsidR="00B8778F">
        <w:t>”</w:t>
      </w:r>
      <w:r w:rsidR="00985E0D">
        <w:t xml:space="preserve"> (248).</w:t>
      </w:r>
      <w:r w:rsidR="00347C78">
        <w:t xml:space="preserve"> Due to Civil War and the belief that the imagination, which at the time was viewed negatively due to the fact tha</w:t>
      </w:r>
      <w:r w:rsidR="00BA6BEF">
        <w:t>t it was seen as uncontrollable there are several changes in rhetorical theory and curriculum.</w:t>
      </w:r>
      <w:r w:rsidR="00882745">
        <w:t xml:space="preserve"> </w:t>
      </w:r>
    </w:p>
    <w:p w14:paraId="04FE19AD" w14:textId="77777777" w:rsidR="00882745" w:rsidRDefault="00882745"/>
    <w:p w14:paraId="25F16311" w14:textId="7CF8B7F1" w:rsidR="00BA39C2" w:rsidRDefault="00347C78">
      <w:r>
        <w:t>Imagination</w:t>
      </w:r>
      <w:r w:rsidR="007265EF">
        <w:t>, according to several scholars</w:t>
      </w:r>
      <w:r>
        <w:t xml:space="preserve"> needed reason, or else people would use its power</w:t>
      </w:r>
      <w:r w:rsidR="00985E0D">
        <w:t xml:space="preserve"> without proper training or understanding. Imagination either caused excitement, or was brought about by excitement, or some other emotion that led to “uncontrolled poetry” that must be </w:t>
      </w:r>
      <w:r w:rsidR="00957E26">
        <w:t>“restrained in some way by another mental quality” (247).</w:t>
      </w:r>
      <w:r w:rsidR="00962CEC">
        <w:t xml:space="preserve"> This distrust of the imagination acting on its own, without any restraint or control by reason, logic, and rhetoric led to </w:t>
      </w:r>
      <w:r w:rsidR="00D23C7C">
        <w:t xml:space="preserve">changes in curriculum that respond to the need to separate the imagination necessary for poetry, but otherwise untrustworthy in composition. </w:t>
      </w:r>
      <w:r w:rsidR="00CA1304">
        <w:br/>
      </w:r>
    </w:p>
    <w:p w14:paraId="36874918" w14:textId="5EB983AC" w:rsidR="00CA1304" w:rsidRDefault="00CA1304">
      <w:r>
        <w:t>It is here, if I understand it correctly, that the separation of poetry and rhetoric occurs. Locke does not</w:t>
      </w:r>
      <w:r w:rsidR="00744D0D">
        <w:t xml:space="preserve"> object to rhetoric, but to the use of </w:t>
      </w:r>
      <w:r>
        <w:t xml:space="preserve">imagination in rhetoric. </w:t>
      </w:r>
      <w:r w:rsidR="00AE60D6">
        <w:t>He viewed imagination as the “wit and fancy that</w:t>
      </w:r>
      <w:r w:rsidR="00A34394">
        <w:t>,</w:t>
      </w:r>
      <w:r w:rsidR="00AE60D6">
        <w:t xml:space="preserve"> by pleasure and delight, distort understanding” (245).</w:t>
      </w:r>
      <w:r w:rsidR="00A34394">
        <w:t xml:space="preserve"> </w:t>
      </w:r>
      <w:r w:rsidR="00483395">
        <w:t xml:space="preserve">Distorting understanding distracts from a pursuit of the truth. </w:t>
      </w:r>
      <w:r w:rsidR="009C4B49">
        <w:t>Fulfilling a desire or pleasure</w:t>
      </w:r>
      <w:r w:rsidR="00E12A5A">
        <w:t xml:space="preserve"> of the imagination is the cause for this distraction. </w:t>
      </w:r>
      <w:r w:rsidR="001A08F9">
        <w:t xml:space="preserve"> Essentially, the imagination is far too free and wild to be trusted on its own. </w:t>
      </w:r>
      <w:r w:rsidR="00420432">
        <w:t xml:space="preserve">Giving in to its whims keeps other mental uses away from pursuing truth. </w:t>
      </w:r>
      <w:r w:rsidR="002420B8">
        <w:t xml:space="preserve">This leads to </w:t>
      </w:r>
      <w:r w:rsidR="00234189">
        <w:t xml:space="preserve">a need for a mental balance that ultimately accounts for the modes of discourse that were designed to act as the controlling agents </w:t>
      </w:r>
      <w:r w:rsidR="000F06C8">
        <w:t xml:space="preserve">of rhetorical practice. </w:t>
      </w:r>
    </w:p>
    <w:p w14:paraId="1C8E287C" w14:textId="77777777" w:rsidR="004D52D3" w:rsidRDefault="004D52D3"/>
    <w:p w14:paraId="14B3EECC" w14:textId="79C1AABD" w:rsidR="004D52D3" w:rsidRDefault="004D52D3">
      <w:r>
        <w:t xml:space="preserve">In “The Rise and Fall of the Modes of Discourse” Robert J. Connors traces the </w:t>
      </w:r>
      <w:r w:rsidR="002C1C7D">
        <w:t xml:space="preserve">popular modes of discourse, narration, description, exposition, and argument what he views as shifts that led to their downfall. </w:t>
      </w:r>
      <w:r w:rsidR="008C6045">
        <w:t xml:space="preserve">The modes were popular classification schemes, but ultimately did not teach students how to write. This glaring weakness </w:t>
      </w:r>
      <w:r w:rsidR="00EA7724">
        <w:t>is the result of the fact that often times the modes</w:t>
      </w:r>
      <w:r w:rsidR="003A06EE">
        <w:t xml:space="preserve"> “classify and emphasize the product of writing, having almost nothing to do with the purpose for which the writer sat down” (454).</w:t>
      </w:r>
      <w:r w:rsidR="00E06CC4">
        <w:t xml:space="preserve"> Replacing the modes is an attempt at prioritizing process.</w:t>
      </w:r>
    </w:p>
    <w:p w14:paraId="60F1CCFC" w14:textId="77777777" w:rsidR="00944BE5" w:rsidRDefault="00944BE5"/>
    <w:p w14:paraId="3751B929" w14:textId="2DA3A98C" w:rsidR="00944BE5" w:rsidRDefault="00944BE5">
      <w:r>
        <w:t xml:space="preserve">The significance of these two articles is to achieve a greater understanding of, at the very least two shifts in rhetoric, and as a result curriculum in composition and rhetoric. </w:t>
      </w:r>
      <w:r w:rsidR="006431AC">
        <w:t>First we must gain a deeper understanding what caused the</w:t>
      </w:r>
      <w:r w:rsidR="002A542F">
        <w:t xml:space="preserve"> shift away from imagination as means to invention/ideas</w:t>
      </w:r>
      <w:r w:rsidR="006431AC">
        <w:t xml:space="preserve"> due to the need to restrain and control its role in rhetoric. Second, </w:t>
      </w:r>
      <w:r w:rsidR="00BA6F15">
        <w:t xml:space="preserve">it is important to understand how that shift led to the modes of discourse, a system of classification that ultimately did little to teach </w:t>
      </w:r>
      <w:r w:rsidR="00BA6F15">
        <w:lastRenderedPageBreak/>
        <w:t xml:space="preserve">writing. </w:t>
      </w:r>
      <w:r w:rsidR="002F2161">
        <w:t xml:space="preserve">These two shifts in rhetorical theory are linked and respond to other factors in society, history, and education at the time. </w:t>
      </w:r>
      <w:bookmarkStart w:id="0" w:name="_GoBack"/>
      <w:bookmarkEnd w:id="0"/>
    </w:p>
    <w:sectPr w:rsidR="00944BE5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F2"/>
    <w:rsid w:val="000F06C8"/>
    <w:rsid w:val="001A08F9"/>
    <w:rsid w:val="00234189"/>
    <w:rsid w:val="002420B8"/>
    <w:rsid w:val="002A542F"/>
    <w:rsid w:val="002C1C7D"/>
    <w:rsid w:val="002E0368"/>
    <w:rsid w:val="002F2161"/>
    <w:rsid w:val="00347C78"/>
    <w:rsid w:val="003A06EE"/>
    <w:rsid w:val="003F20AB"/>
    <w:rsid w:val="00420432"/>
    <w:rsid w:val="00483395"/>
    <w:rsid w:val="004D52D3"/>
    <w:rsid w:val="006431AC"/>
    <w:rsid w:val="007265EF"/>
    <w:rsid w:val="00744D0D"/>
    <w:rsid w:val="00882745"/>
    <w:rsid w:val="008C1CA9"/>
    <w:rsid w:val="008C6045"/>
    <w:rsid w:val="00944BE5"/>
    <w:rsid w:val="00957E26"/>
    <w:rsid w:val="00962CEC"/>
    <w:rsid w:val="00985E0D"/>
    <w:rsid w:val="009C4B49"/>
    <w:rsid w:val="00A34394"/>
    <w:rsid w:val="00A6504F"/>
    <w:rsid w:val="00A91EC8"/>
    <w:rsid w:val="00AE60D6"/>
    <w:rsid w:val="00B201F2"/>
    <w:rsid w:val="00B8778F"/>
    <w:rsid w:val="00BA39C2"/>
    <w:rsid w:val="00BA6BEF"/>
    <w:rsid w:val="00BA6F15"/>
    <w:rsid w:val="00CA1304"/>
    <w:rsid w:val="00D23C7C"/>
    <w:rsid w:val="00D332A2"/>
    <w:rsid w:val="00E06CC4"/>
    <w:rsid w:val="00E12A5A"/>
    <w:rsid w:val="00E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6A14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524</Words>
  <Characters>2988</Characters>
  <Application>Microsoft Macintosh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38</cp:revision>
  <dcterms:created xsi:type="dcterms:W3CDTF">2016-02-08T05:16:00Z</dcterms:created>
  <dcterms:modified xsi:type="dcterms:W3CDTF">2016-02-08T06:22:00Z</dcterms:modified>
</cp:coreProperties>
</file>