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697" w:rsidRPr="00CD465F" w:rsidRDefault="00A33697" w:rsidP="00A33697">
      <w:pPr>
        <w:ind w:left="720" w:hanging="720"/>
        <w:contextualSpacing/>
        <w:rPr>
          <w:rFonts w:cs="Times New Roman"/>
          <w:b/>
          <w:color w:val="000000" w:themeColor="text1"/>
          <w:sz w:val="24"/>
          <w:szCs w:val="24"/>
        </w:rPr>
      </w:pPr>
      <w:r w:rsidRPr="00CD465F">
        <w:rPr>
          <w:rFonts w:cs="Arial"/>
          <w:b/>
          <w:bCs/>
          <w:i/>
          <w:iCs/>
          <w:color w:val="000000" w:themeColor="text1"/>
          <w:sz w:val="24"/>
          <w:szCs w:val="24"/>
        </w:rPr>
        <w:t>Composition Forum</w:t>
      </w:r>
    </w:p>
    <w:p w:rsidR="00A33697" w:rsidRDefault="00A33697" w:rsidP="00A33697">
      <w:pPr>
        <w:ind w:left="720" w:hanging="720"/>
        <w:contextualSpacing/>
        <w:rPr>
          <w:rFonts w:cs="Arial"/>
          <w:color w:val="000000"/>
          <w:sz w:val="24"/>
          <w:szCs w:val="24"/>
          <w:shd w:val="clear" w:color="auto" w:fill="FFFFFF"/>
        </w:rPr>
      </w:pPr>
      <w:r w:rsidRPr="00CD465F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Gonzales, Laura. </w:t>
      </w:r>
      <w:proofErr w:type="gramStart"/>
      <w:r w:rsidRPr="00CD465F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“Multimodality, </w:t>
      </w:r>
      <w:proofErr w:type="spellStart"/>
      <w:r w:rsidRPr="00CD465F">
        <w:rPr>
          <w:rFonts w:cs="Arial"/>
          <w:color w:val="000000" w:themeColor="text1"/>
          <w:sz w:val="24"/>
          <w:szCs w:val="24"/>
          <w:shd w:val="clear" w:color="auto" w:fill="FFFFFF"/>
        </w:rPr>
        <w:t>Translingualism</w:t>
      </w:r>
      <w:proofErr w:type="spellEnd"/>
      <w:r w:rsidRPr="00CD465F">
        <w:rPr>
          <w:rFonts w:cs="Arial"/>
          <w:color w:val="000000" w:themeColor="text1"/>
          <w:sz w:val="24"/>
          <w:szCs w:val="24"/>
          <w:shd w:val="clear" w:color="auto" w:fill="FFFFFF"/>
        </w:rPr>
        <w:t>, and Rhetorical Genre Studies.”</w:t>
      </w:r>
      <w:proofErr w:type="gramEnd"/>
      <w:r w:rsidRPr="00CD465F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D465F">
        <w:rPr>
          <w:rFonts w:cs="Arial"/>
          <w:i/>
          <w:iCs/>
          <w:color w:val="000000" w:themeColor="text1"/>
          <w:sz w:val="24"/>
          <w:szCs w:val="24"/>
          <w:shd w:val="clear" w:color="auto" w:fill="FFFFFF"/>
        </w:rPr>
        <w:t xml:space="preserve">Composition Forum </w:t>
      </w:r>
      <w:r w:rsidRPr="00CD465F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31 (Spring 2013): n. </w:t>
      </w:r>
      <w:proofErr w:type="spellStart"/>
      <w:r w:rsidRPr="00CD465F">
        <w:rPr>
          <w:rFonts w:cs="Arial"/>
          <w:color w:val="000000" w:themeColor="text1"/>
          <w:sz w:val="24"/>
          <w:szCs w:val="24"/>
          <w:shd w:val="clear" w:color="auto" w:fill="FFFFFF"/>
        </w:rPr>
        <w:t>pag</w:t>
      </w:r>
      <w:proofErr w:type="spellEnd"/>
      <w:r w:rsidRPr="00CD465F"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gramStart"/>
      <w:r w:rsidRPr="00CD465F">
        <w:rPr>
          <w:rFonts w:cs="Arial"/>
          <w:color w:val="000000" w:themeColor="text1"/>
          <w:sz w:val="24"/>
          <w:szCs w:val="24"/>
          <w:shd w:val="clear" w:color="auto" w:fill="FFFFFF"/>
        </w:rPr>
        <w:t>Web.</w:t>
      </w:r>
      <w:proofErr w:type="gramEnd"/>
      <w:r>
        <w:rPr>
          <w:rFonts w:cs="Arial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6" w:history="1">
        <w:r w:rsidRPr="00765AE6">
          <w:rPr>
            <w:rStyle w:val="Hyperlink"/>
            <w:rFonts w:cs="Arial"/>
            <w:sz w:val="24"/>
            <w:szCs w:val="24"/>
            <w:shd w:val="clear" w:color="auto" w:fill="FFFFFF"/>
          </w:rPr>
          <w:t>http://compositionforum.com/issue/31/multimodality.php</w:t>
        </w:r>
      </w:hyperlink>
    </w:p>
    <w:p w:rsidR="00A33697" w:rsidRDefault="00A33697" w:rsidP="00A33697">
      <w:pPr>
        <w:ind w:left="720" w:hanging="720"/>
        <w:contextualSpacing/>
        <w:rPr>
          <w:color w:val="000000" w:themeColor="text1"/>
        </w:rPr>
      </w:pPr>
    </w:p>
    <w:p w:rsidR="00A33697" w:rsidRPr="0033023D" w:rsidRDefault="00A33697" w:rsidP="00A33697">
      <w:pPr>
        <w:ind w:left="720" w:hanging="720"/>
        <w:contextualSpacing/>
        <w:rPr>
          <w:color w:val="000000" w:themeColor="text1"/>
        </w:rPr>
      </w:pPr>
      <w:r>
        <w:rPr>
          <w:color w:val="000000" w:themeColor="text1"/>
        </w:rPr>
        <w:t>SUMMARY</w:t>
      </w:r>
    </w:p>
    <w:p w:rsidR="00F373E0" w:rsidRDefault="00A33697" w:rsidP="00F373E0">
      <w:r w:rsidRPr="00CD465F">
        <w:rPr>
          <w:rFonts w:cs="Arial"/>
          <w:bCs/>
          <w:iCs/>
          <w:color w:val="000000" w:themeColor="text1"/>
          <w:sz w:val="24"/>
          <w:szCs w:val="24"/>
        </w:rPr>
        <w:t>Gonzales</w:t>
      </w:r>
      <w:r>
        <w:rPr>
          <w:rFonts w:cs="Arial"/>
          <w:bCs/>
          <w:iCs/>
          <w:color w:val="000000" w:themeColor="text1"/>
          <w:sz w:val="24"/>
          <w:szCs w:val="24"/>
        </w:rPr>
        <w:t xml:space="preserve"> </w:t>
      </w:r>
      <w:r w:rsidRPr="00CD465F">
        <w:rPr>
          <w:rFonts w:cs="Arial"/>
          <w:bCs/>
          <w:iCs/>
          <w:color w:val="000000" w:themeColor="text1"/>
          <w:sz w:val="24"/>
          <w:szCs w:val="24"/>
        </w:rPr>
        <w:t xml:space="preserve">addresses the contemporary issue of linguistically diverse students in </w:t>
      </w:r>
      <w:r>
        <w:rPr>
          <w:rFonts w:cs="Arial"/>
          <w:bCs/>
          <w:iCs/>
          <w:color w:val="000000" w:themeColor="text1"/>
          <w:sz w:val="24"/>
          <w:szCs w:val="24"/>
        </w:rPr>
        <w:t xml:space="preserve">today’s multilingual and multimodal </w:t>
      </w:r>
      <w:r w:rsidRPr="00CD465F">
        <w:rPr>
          <w:rFonts w:cs="Arial"/>
          <w:bCs/>
          <w:iCs/>
          <w:color w:val="000000" w:themeColor="text1"/>
          <w:sz w:val="24"/>
          <w:szCs w:val="24"/>
        </w:rPr>
        <w:t>U.S. college classrooms. The author exposes how “single language/single mode ideology” influence</w:t>
      </w:r>
      <w:r w:rsidR="00F373E0">
        <w:rPr>
          <w:rFonts w:cs="Arial"/>
          <w:bCs/>
          <w:iCs/>
          <w:color w:val="000000" w:themeColor="text1"/>
          <w:sz w:val="24"/>
          <w:szCs w:val="24"/>
        </w:rPr>
        <w:t xml:space="preserve">s our </w:t>
      </w:r>
      <w:r w:rsidRPr="00CD465F">
        <w:rPr>
          <w:rFonts w:cs="Arial"/>
          <w:bCs/>
          <w:iCs/>
          <w:color w:val="000000" w:themeColor="text1"/>
          <w:sz w:val="24"/>
          <w:szCs w:val="24"/>
        </w:rPr>
        <w:t>teaching based on assumptions that all students create meaning through the Academic English len</w:t>
      </w:r>
      <w:r>
        <w:rPr>
          <w:rFonts w:cs="Arial"/>
          <w:bCs/>
          <w:iCs/>
          <w:color w:val="000000" w:themeColor="text1"/>
          <w:sz w:val="24"/>
          <w:szCs w:val="24"/>
        </w:rPr>
        <w:t>s</w:t>
      </w:r>
      <w:r w:rsidR="00F373E0">
        <w:rPr>
          <w:rFonts w:cs="Arial"/>
          <w:bCs/>
          <w:iCs/>
          <w:color w:val="000000" w:themeColor="text1"/>
          <w:sz w:val="24"/>
          <w:szCs w:val="24"/>
        </w:rPr>
        <w:t xml:space="preserve">. The article’s practical examples show how </w:t>
      </w:r>
      <w:r w:rsidR="00F373E0">
        <w:rPr>
          <w:rFonts w:cs="Arial"/>
          <w:bCs/>
          <w:iCs/>
          <w:color w:val="000000" w:themeColor="text1"/>
          <w:sz w:val="24"/>
          <w:szCs w:val="24"/>
        </w:rPr>
        <w:t>L1 and L2 students apply their various linguistic repertoires to multimodal composition when the expected language (i.e., English) fails to communicate their thoughts.</w:t>
      </w:r>
      <w:r w:rsidR="00F373E0">
        <w:rPr>
          <w:rFonts w:cs="Arial"/>
          <w:bCs/>
          <w:iCs/>
          <w:color w:val="000000" w:themeColor="text1"/>
          <w:sz w:val="24"/>
          <w:szCs w:val="24"/>
        </w:rPr>
        <w:t xml:space="preserve"> These examples are grounded in </w:t>
      </w:r>
      <w:r w:rsidR="00F373E0">
        <w:rPr>
          <w:rFonts w:cs="Arial"/>
          <w:bCs/>
          <w:iCs/>
          <w:color w:val="000000" w:themeColor="text1"/>
          <w:sz w:val="24"/>
          <w:szCs w:val="24"/>
        </w:rPr>
        <w:t>the intersection of t</w:t>
      </w:r>
      <w:r w:rsidR="00F373E0" w:rsidRPr="00CD465F">
        <w:rPr>
          <w:rFonts w:cs="Arial"/>
          <w:bCs/>
          <w:iCs/>
          <w:color w:val="000000" w:themeColor="text1"/>
          <w:sz w:val="24"/>
          <w:szCs w:val="24"/>
        </w:rPr>
        <w:t>ranslingual</w:t>
      </w:r>
      <w:r w:rsidR="00F373E0">
        <w:rPr>
          <w:rFonts w:cs="Arial"/>
          <w:bCs/>
          <w:iCs/>
          <w:color w:val="000000" w:themeColor="text1"/>
          <w:sz w:val="24"/>
          <w:szCs w:val="24"/>
        </w:rPr>
        <w:t xml:space="preserve"> studies a</w:t>
      </w:r>
      <w:r w:rsidR="00F373E0" w:rsidRPr="00CD465F">
        <w:rPr>
          <w:rFonts w:cs="Arial"/>
          <w:bCs/>
          <w:iCs/>
          <w:color w:val="000000" w:themeColor="text1"/>
          <w:sz w:val="24"/>
          <w:szCs w:val="24"/>
        </w:rPr>
        <w:t>nd rhetorical genre studies</w:t>
      </w:r>
      <w:r w:rsidR="00F373E0">
        <w:rPr>
          <w:rFonts w:cs="Arial"/>
          <w:bCs/>
          <w:iCs/>
          <w:color w:val="000000" w:themeColor="text1"/>
          <w:sz w:val="24"/>
          <w:szCs w:val="24"/>
        </w:rPr>
        <w:t xml:space="preserve">, citing authors such as Suresh </w:t>
      </w:r>
      <w:proofErr w:type="spellStart"/>
      <w:r w:rsidR="00F373E0">
        <w:rPr>
          <w:rFonts w:cs="Arial"/>
          <w:bCs/>
          <w:iCs/>
          <w:color w:val="000000" w:themeColor="text1"/>
          <w:sz w:val="24"/>
          <w:szCs w:val="24"/>
        </w:rPr>
        <w:t>Canagarajah</w:t>
      </w:r>
      <w:proofErr w:type="spellEnd"/>
      <w:r w:rsidR="00F373E0">
        <w:rPr>
          <w:rFonts w:cs="Arial"/>
          <w:bCs/>
          <w:iCs/>
          <w:color w:val="000000" w:themeColor="text1"/>
          <w:sz w:val="24"/>
          <w:szCs w:val="24"/>
        </w:rPr>
        <w:t>, Bruce Horner,</w:t>
      </w:r>
      <w:r w:rsidR="00F373E0" w:rsidRPr="00CD465F">
        <w:rPr>
          <w:rFonts w:cs="Arial"/>
          <w:bCs/>
          <w:iCs/>
          <w:color w:val="000000" w:themeColor="text1"/>
          <w:sz w:val="24"/>
          <w:szCs w:val="24"/>
        </w:rPr>
        <w:t xml:space="preserve"> </w:t>
      </w:r>
      <w:r w:rsidR="00F373E0">
        <w:rPr>
          <w:rFonts w:cs="Arial"/>
          <w:bCs/>
          <w:iCs/>
          <w:color w:val="000000" w:themeColor="text1"/>
          <w:sz w:val="24"/>
          <w:szCs w:val="24"/>
        </w:rPr>
        <w:t xml:space="preserve">Min-Zhan </w:t>
      </w:r>
      <w:r w:rsidR="00F373E0" w:rsidRPr="00CD465F">
        <w:rPr>
          <w:rFonts w:cs="Arial"/>
          <w:bCs/>
          <w:iCs/>
          <w:color w:val="000000" w:themeColor="text1"/>
          <w:sz w:val="24"/>
          <w:szCs w:val="24"/>
        </w:rPr>
        <w:t>Lu,</w:t>
      </w:r>
      <w:r w:rsidR="00F373E0">
        <w:rPr>
          <w:rFonts w:cs="Arial"/>
          <w:bCs/>
          <w:iCs/>
          <w:color w:val="000000" w:themeColor="text1"/>
          <w:sz w:val="24"/>
          <w:szCs w:val="24"/>
        </w:rPr>
        <w:t xml:space="preserve"> and Cynthia </w:t>
      </w:r>
      <w:proofErr w:type="spellStart"/>
      <w:r w:rsidR="00F373E0">
        <w:rPr>
          <w:rFonts w:cs="Arial"/>
          <w:bCs/>
          <w:iCs/>
          <w:color w:val="000000" w:themeColor="text1"/>
          <w:sz w:val="24"/>
          <w:szCs w:val="24"/>
        </w:rPr>
        <w:t>Selfe</w:t>
      </w:r>
      <w:proofErr w:type="spellEnd"/>
      <w:r w:rsidR="00F373E0">
        <w:rPr>
          <w:rFonts w:cs="Arial"/>
          <w:bCs/>
          <w:iCs/>
          <w:color w:val="000000" w:themeColor="text1"/>
          <w:sz w:val="24"/>
          <w:szCs w:val="24"/>
        </w:rPr>
        <w:t xml:space="preserve">. While the article is theoretically and practically sound, it appears to be more a preliminary study that does not provide original </w:t>
      </w:r>
      <w:bookmarkStart w:id="0" w:name="_GoBack"/>
      <w:bookmarkEnd w:id="0"/>
      <w:r w:rsidR="00F373E0">
        <w:rPr>
          <w:rFonts w:cs="Arial"/>
          <w:bCs/>
          <w:iCs/>
          <w:color w:val="000000" w:themeColor="text1"/>
          <w:sz w:val="24"/>
          <w:szCs w:val="24"/>
        </w:rPr>
        <w:t>and relevant contributions to the field.</w:t>
      </w:r>
      <w:r w:rsidR="00F373E0">
        <w:rPr>
          <w:rFonts w:cs="Arial"/>
          <w:bCs/>
          <w:iCs/>
          <w:color w:val="000000" w:themeColor="text1"/>
          <w:sz w:val="24"/>
          <w:szCs w:val="24"/>
        </w:rPr>
        <w:t xml:space="preserve"> </w:t>
      </w:r>
    </w:p>
    <w:sectPr w:rsidR="00F373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2573E"/>
    <w:multiLevelType w:val="multilevel"/>
    <w:tmpl w:val="615EA8D2"/>
    <w:styleLink w:val="Headings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suff w:val="space"/>
      <w:lvlText w:val="%1.%2."/>
      <w:lvlJc w:val="left"/>
      <w:pPr>
        <w:ind w:left="864" w:hanging="864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%2.%3."/>
      <w:lvlJc w:val="left"/>
      <w:pPr>
        <w:ind w:left="2664" w:hanging="1224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suff w:val="space"/>
      <w:lvlText w:val="%3.%4."/>
      <w:lvlJc w:val="left"/>
      <w:pPr>
        <w:ind w:left="3888" w:hanging="2448"/>
      </w:pPr>
      <w:rPr>
        <w:rFonts w:ascii="Times New Roman" w:hAnsi="Times New Roman" w:hint="default"/>
        <w:b/>
        <w:i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697"/>
    <w:rsid w:val="004D2C06"/>
    <w:rsid w:val="006D7C1F"/>
    <w:rsid w:val="00A33697"/>
    <w:rsid w:val="00E51F1B"/>
    <w:rsid w:val="00F373E0"/>
    <w:rsid w:val="00FD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6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ings">
    <w:name w:val="Headings"/>
    <w:uiPriority w:val="99"/>
    <w:rsid w:val="004D2C06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A336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6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ings">
    <w:name w:val="Headings"/>
    <w:uiPriority w:val="99"/>
    <w:rsid w:val="004D2C06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A336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mpositionforum.com/issue/31/multimodality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UTEPCSS</dc:creator>
  <cp:lastModifiedBy>UTEPCSS</cp:lastModifiedBy>
  <cp:revision>2</cp:revision>
  <dcterms:created xsi:type="dcterms:W3CDTF">2015-10-23T01:55:00Z</dcterms:created>
  <dcterms:modified xsi:type="dcterms:W3CDTF">2015-10-23T02:05:00Z</dcterms:modified>
</cp:coreProperties>
</file>