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w:t>
      </w:r>
      <w:proofErr w:type="gramStart"/>
      <w:r w:rsidRPr="00A57990">
        <w:rPr>
          <w:rFonts w:ascii="Times New Roman" w:hAnsi="Times New Roman" w:cs="Times New Roman"/>
          <w:bCs/>
          <w:color w:val="000000"/>
        </w:rPr>
        <w:t>: </w:t>
      </w:r>
      <w:proofErr w:type="gramEnd"/>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67AF42F5" w14:textId="2519CB2C" w:rsidR="006E5C7C" w:rsidRPr="00A57990" w:rsidRDefault="006E5C7C" w:rsidP="006E5C7C">
      <w:pPr>
        <w:spacing w:after="240"/>
        <w:rPr>
          <w:rFonts w:ascii="Times New Roman" w:hAnsi="Times New Roman" w:cs="Times New Roman"/>
          <w:b/>
          <w:bCs/>
          <w:color w:val="000000"/>
        </w:rPr>
      </w:pPr>
      <w:bookmarkStart w:id="0" w:name="_GoBack"/>
      <w:bookmarkEnd w:id="0"/>
      <w:r w:rsidRPr="00A57990">
        <w:rPr>
          <w:rFonts w:ascii="Times New Roman" w:hAnsi="Times New Roman" w:cs="Times New Roman"/>
          <w:b/>
          <w:bCs/>
          <w:color w:val="000000"/>
        </w:rPr>
        <w:t>Professional and Educational</w:t>
      </w:r>
    </w:p>
    <w:p w14:paraId="49A89C27" w14:textId="55215739" w:rsidR="006E5C7C" w:rsidRPr="00A57990" w:rsidRDefault="006E5C7C" w:rsidP="006E5C7C">
      <w:pPr>
        <w:spacing w:after="240"/>
        <w:rPr>
          <w:rFonts w:ascii="Times New Roman" w:hAnsi="Times New Roman" w:cs="Times New Roman"/>
        </w:rPr>
      </w:pPr>
      <w:r w:rsidRPr="00A57990">
        <w:rPr>
          <w:rFonts w:ascii="Times New Roman" w:hAnsi="Times New Roman" w:cs="Times New Roman"/>
          <w:bCs/>
        </w:rPr>
        <w:t>The South Central Modern Language Association</w:t>
      </w:r>
      <w:r w:rsidRPr="00A57990">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separate days addressing the issue of technology in the class</w:t>
      </w:r>
      <w:r w:rsidR="00716AF4" w:rsidRPr="00A57990">
        <w:rPr>
          <w:rFonts w:ascii="Times New Roman" w:hAnsi="Times New Roman" w:cs="Times New Roman"/>
        </w:rPr>
        <w:t>room. T</w:t>
      </w:r>
      <w:r w:rsidRPr="00A57990">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sidRPr="00A57990">
        <w:rPr>
          <w:rFonts w:ascii="Times New Roman" w:hAnsi="Times New Roman" w:cs="Times New Roman"/>
        </w:rPr>
        <w:t xml:space="preserve"> established scholars to join</w:t>
      </w:r>
      <w:r w:rsidRPr="00A57990">
        <w:rPr>
          <w:rFonts w:ascii="Times New Roman" w:hAnsi="Times New Roman" w:cs="Times New Roman"/>
        </w:rPr>
        <w:t xml:space="preserve"> in promoting language and literary study.</w:t>
      </w:r>
    </w:p>
    <w:p w14:paraId="647B5444" w14:textId="20B2BBF1" w:rsidR="006E5C7C" w:rsidRPr="00A57990" w:rsidRDefault="006E5C7C" w:rsidP="006E5C7C">
      <w:pPr>
        <w:spacing w:after="240"/>
        <w:rPr>
          <w:rFonts w:ascii="Times New Roman" w:hAnsi="Times New Roman" w:cs="Times New Roman"/>
          <w:color w:val="000000"/>
        </w:rPr>
      </w:pPr>
      <w:r w:rsidRPr="00A57990">
        <w:rPr>
          <w:rFonts w:ascii="Times New Roman" w:hAnsi="Times New Roman" w:cs="Times New Roman"/>
          <w:color w:val="000000"/>
        </w:rPr>
        <w:t>This is an area of interest as a potential dissertation topic for me. I actively use</w:t>
      </w:r>
      <w:r w:rsidR="006F43F3" w:rsidRPr="00A57990">
        <w:rPr>
          <w:rFonts w:ascii="Times New Roman" w:hAnsi="Times New Roman" w:cs="Times New Roman"/>
          <w:color w:val="000000"/>
        </w:rPr>
        <w:t xml:space="preserve"> </w:t>
      </w:r>
      <w:proofErr w:type="spellStart"/>
      <w:r w:rsidR="006F43F3" w:rsidRPr="00A57990">
        <w:rPr>
          <w:rFonts w:ascii="Times New Roman" w:hAnsi="Times New Roman" w:cs="Times New Roman"/>
          <w:color w:val="000000"/>
        </w:rPr>
        <w:t>Tumblr</w:t>
      </w:r>
      <w:proofErr w:type="spellEnd"/>
      <w:r w:rsidR="006F43F3" w:rsidRPr="00A57990">
        <w:rPr>
          <w:rFonts w:ascii="Times New Roman" w:hAnsi="Times New Roman" w:cs="Times New Roman"/>
          <w:color w:val="000000"/>
        </w:rPr>
        <w:t xml:space="preserve"> in my RWS 1302 classes.</w:t>
      </w:r>
      <w:r w:rsidR="00892BC6" w:rsidRPr="00A57990">
        <w:rPr>
          <w:rFonts w:ascii="Times New Roman" w:hAnsi="Times New Roman" w:cs="Times New Roman"/>
          <w:color w:val="000000"/>
        </w:rPr>
        <w:t xml:space="preserve"> </w:t>
      </w:r>
      <w:r w:rsidRPr="00A57990">
        <w:rPr>
          <w:rFonts w:ascii="Times New Roman" w:hAnsi="Times New Roman" w:cs="Times New Roman"/>
          <w:color w:val="000000"/>
        </w:rPr>
        <w:t xml:space="preserve">The practices that can take place on </w:t>
      </w:r>
      <w:proofErr w:type="spellStart"/>
      <w:r w:rsidRPr="00A57990">
        <w:rPr>
          <w:rFonts w:ascii="Times New Roman" w:hAnsi="Times New Roman" w:cs="Times New Roman"/>
          <w:color w:val="000000"/>
        </w:rPr>
        <w:t>Tumblr</w:t>
      </w:r>
      <w:proofErr w:type="spellEnd"/>
      <w:r w:rsidRPr="00A57990">
        <w:rPr>
          <w:rFonts w:ascii="Times New Roman" w:hAnsi="Times New Roman" w:cs="Times New Roman"/>
          <w:color w:val="000000"/>
        </w:rPr>
        <w:t xml:space="preserve"> can help develop students’ </w:t>
      </w:r>
      <w:proofErr w:type="spellStart"/>
      <w:r w:rsidRPr="00A57990">
        <w:rPr>
          <w:rFonts w:ascii="Times New Roman" w:hAnsi="Times New Roman" w:cs="Times New Roman"/>
          <w:color w:val="000000"/>
        </w:rPr>
        <w:t>multiliteracies</w:t>
      </w:r>
      <w:proofErr w:type="spellEnd"/>
      <w:r w:rsidRPr="00A57990">
        <w:rPr>
          <w:rFonts w:ascii="Times New Roman" w:hAnsi="Times New Roman" w:cs="Times New Roman"/>
          <w:color w:val="000000"/>
        </w:rPr>
        <w:t>, and introduces them to visual and digital rhetoric, in addition to using a course blog to build an online community where students can discuss assignments. This reliance on visual communication allows for continued discussion of visual r</w:t>
      </w:r>
      <w:r w:rsidR="002E79C1" w:rsidRPr="00A57990">
        <w:rPr>
          <w:rFonts w:ascii="Times New Roman" w:hAnsi="Times New Roman" w:cs="Times New Roman"/>
          <w:color w:val="000000"/>
        </w:rPr>
        <w:t>hetoric throughout the semester.</w:t>
      </w:r>
      <w:r w:rsidRPr="00A57990">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2684D339" w:rsidR="006E5C7C" w:rsidRPr="00A57990" w:rsidRDefault="006E5C7C" w:rsidP="006E5C7C">
      <w:pPr>
        <w:spacing w:after="240"/>
        <w:rPr>
          <w:rFonts w:ascii="Times New Roman" w:hAnsi="Times New Roman" w:cs="Times New Roman"/>
          <w:color w:val="343434"/>
        </w:rPr>
      </w:pPr>
      <w:r w:rsidRPr="00A57990">
        <w:rPr>
          <w:rFonts w:ascii="Times New Roman" w:hAnsi="Times New Roman" w:cs="Times New Roman"/>
          <w:color w:val="343434"/>
        </w:rPr>
        <w:t xml:space="preserve">As </w:t>
      </w:r>
      <w:r w:rsidR="006F1C5A" w:rsidRPr="00A57990">
        <w:rPr>
          <w:rFonts w:ascii="Times New Roman" w:hAnsi="Times New Roman" w:cs="Times New Roman"/>
          <w:color w:val="343434"/>
        </w:rPr>
        <w:t xml:space="preserve">an </w:t>
      </w:r>
      <w:r w:rsidRPr="00A57990">
        <w:rPr>
          <w:rFonts w:ascii="Times New Roman" w:hAnsi="Times New Roman" w:cs="Times New Roman"/>
          <w:color w:val="343434"/>
        </w:rPr>
        <w:t>undergraduate writing instructor, it is invaluable 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I will continue applying the current pedagogical practic</w:t>
      </w:r>
      <w:r w:rsidR="00A46679" w:rsidRPr="00A57990">
        <w:rPr>
          <w:rFonts w:ascii="Times New Roman" w:hAnsi="Times New Roman" w:cs="Times New Roman"/>
          <w:color w:val="343434"/>
        </w:rPr>
        <w:t>es in the</w:t>
      </w:r>
      <w:r w:rsidR="00EF728A" w:rsidRPr="00A57990">
        <w:rPr>
          <w:rFonts w:ascii="Times New Roman" w:hAnsi="Times New Roman" w:cs="Times New Roman"/>
          <w:color w:val="343434"/>
        </w:rPr>
        <w:t xml:space="preserve"> classrooms.</w:t>
      </w:r>
    </w:p>
    <w:p w14:paraId="3C10E93F" w14:textId="25FC08B7" w:rsidR="00A46679" w:rsidRPr="00A57990" w:rsidRDefault="00A46679" w:rsidP="006E5C7C">
      <w:pPr>
        <w:spacing w:after="240"/>
        <w:rPr>
          <w:rFonts w:ascii="Times New Roman" w:hAnsi="Times New Roman" w:cs="Times New Roman"/>
        </w:rPr>
      </w:pPr>
      <w:r w:rsidRPr="00A57990">
        <w:rPr>
          <w:rFonts w:ascii="Times New Roman" w:hAnsi="Times New Roman" w:cs="Times New Roman"/>
          <w:color w:val="343434"/>
        </w:rPr>
        <w:lastRenderedPageBreak/>
        <w:t>I believe this paper</w:t>
      </w:r>
      <w:r w:rsidR="004C6BA1" w:rsidRPr="00A57990">
        <w:rPr>
          <w:rFonts w:ascii="Times New Roman" w:hAnsi="Times New Roman" w:cs="Times New Roman"/>
          <w:color w:val="343434"/>
        </w:rPr>
        <w:t xml:space="preserve"> has the potential to be published in </w:t>
      </w:r>
      <w:proofErr w:type="spellStart"/>
      <w:r w:rsidR="004C6BA1" w:rsidRPr="00A57990">
        <w:rPr>
          <w:rFonts w:ascii="Times New Roman" w:hAnsi="Times New Roman" w:cs="Times New Roman"/>
          <w:color w:val="343434"/>
        </w:rPr>
        <w:t>te</w:t>
      </w:r>
      <w:r w:rsidR="00892BC6" w:rsidRPr="00A57990">
        <w:rPr>
          <w:rFonts w:ascii="Times New Roman" w:hAnsi="Times New Roman" w:cs="Times New Roman"/>
          <w:color w:val="343434"/>
        </w:rPr>
        <w:t>chnoculture</w:t>
      </w:r>
      <w:proofErr w:type="spellEnd"/>
      <w:r w:rsidR="00892BC6" w:rsidRPr="00A57990">
        <w:rPr>
          <w:rFonts w:ascii="Times New Roman" w:hAnsi="Times New Roman" w:cs="Times New Roman"/>
          <w:color w:val="343434"/>
        </w:rPr>
        <w:t xml:space="preserve">, an online journal </w:t>
      </w:r>
      <w:r w:rsidR="004C6BA1" w:rsidRPr="00A57990">
        <w:rPr>
          <w:rFonts w:ascii="Times New Roman" w:hAnsi="Times New Roman" w:cs="Times New Roman"/>
          <w:color w:val="343434"/>
        </w:rPr>
        <w:t xml:space="preserve">that focuses on the </w:t>
      </w:r>
      <w:r w:rsidR="00892BC6" w:rsidRPr="00A57990">
        <w:rPr>
          <w:rFonts w:ascii="Times New Roman" w:hAnsi="Times New Roman" w:cs="Times New Roman"/>
          <w:color w:val="343434"/>
        </w:rPr>
        <w:t>study of technology in society</w:t>
      </w:r>
      <w:r w:rsidR="0061020D" w:rsidRPr="00A57990">
        <w:rPr>
          <w:rFonts w:ascii="Times New Roman" w:hAnsi="Times New Roman" w:cs="Times New Roman"/>
          <w:color w:val="343434"/>
        </w:rPr>
        <w:t>, or</w:t>
      </w:r>
      <w:r w:rsidR="00605E03" w:rsidRPr="00A57990">
        <w:rPr>
          <w:rFonts w:ascii="Times New Roman" w:hAnsi="Times New Roman" w:cs="Times New Roman"/>
          <w:color w:val="343434"/>
        </w:rPr>
        <w:t xml:space="preserve"> </w:t>
      </w:r>
      <w:proofErr w:type="spellStart"/>
      <w:r w:rsidR="00605E03" w:rsidRPr="00A57990">
        <w:rPr>
          <w:rFonts w:ascii="Times New Roman" w:hAnsi="Times New Roman" w:cs="Times New Roman"/>
          <w:color w:val="343434"/>
        </w:rPr>
        <w:t>Kairos</w:t>
      </w:r>
      <w:proofErr w:type="spellEnd"/>
      <w:r w:rsidR="00605E03" w:rsidRPr="00A57990">
        <w:rPr>
          <w:rFonts w:ascii="Times New Roman" w:hAnsi="Times New Roman" w:cs="Times New Roman"/>
          <w:color w:val="343434"/>
        </w:rPr>
        <w:t xml:space="preserve">. </w:t>
      </w:r>
      <w:r w:rsidR="00892BC6" w:rsidRPr="00A57990">
        <w:rPr>
          <w:rFonts w:ascii="Times New Roman" w:hAnsi="Times New Roman" w:cs="Times New Roman"/>
          <w:color w:val="343434"/>
        </w:rPr>
        <w:t xml:space="preserve">I feel that this practice of using </w:t>
      </w:r>
      <w:proofErr w:type="spellStart"/>
      <w:r w:rsidR="00892BC6" w:rsidRPr="00A57990">
        <w:rPr>
          <w:rFonts w:ascii="Times New Roman" w:hAnsi="Times New Roman" w:cs="Times New Roman"/>
          <w:color w:val="343434"/>
        </w:rPr>
        <w:t>Tumblr</w:t>
      </w:r>
      <w:proofErr w:type="spellEnd"/>
      <w:r w:rsidR="00892BC6" w:rsidRPr="00A57990">
        <w:rPr>
          <w:rFonts w:ascii="Times New Roman" w:hAnsi="Times New Roman" w:cs="Times New Roman"/>
          <w:color w:val="343434"/>
        </w:rPr>
        <w:t xml:space="preserve"> for specific assignments when combined with interface theory, and actor-network theory can elevate this paper to do more than discuss pedagogy. My goal is to bridge the gap between theory and practice.  </w:t>
      </w:r>
    </w:p>
    <w:p w14:paraId="18306A2F" w14:textId="60198962" w:rsidR="006E5C7C" w:rsidRPr="00A57990" w:rsidRDefault="00772A15" w:rsidP="006E5C7C">
      <w:pPr>
        <w:spacing w:after="240"/>
        <w:rPr>
          <w:rFonts w:ascii="Times New Roman" w:hAnsi="Times New Roman" w:cs="Times New Roman"/>
          <w:b/>
        </w:rPr>
      </w:pPr>
      <w:r>
        <w:rPr>
          <w:rFonts w:ascii="Times New Roman" w:hAnsi="Times New Roman" w:cs="Times New Roman"/>
          <w:b/>
          <w:bCs/>
          <w:color w:val="000000"/>
        </w:rPr>
        <w:t>Final</w:t>
      </w:r>
      <w:r w:rsidR="006E5C7C" w:rsidRPr="00A57990">
        <w:rPr>
          <w:rFonts w:ascii="Times New Roman" w:hAnsi="Times New Roman" w:cs="Times New Roman"/>
          <w:b/>
          <w:bCs/>
          <w:color w:val="000000"/>
        </w:rPr>
        <w:t xml:space="preserve"> Travel Costs</w:t>
      </w:r>
    </w:p>
    <w:p w14:paraId="26DBC66B" w14:textId="52A4B7A9" w:rsidR="006E5C7C" w:rsidRPr="00A57990"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711898D1" w14:textId="77777777" w:rsidR="00B95C79" w:rsidRPr="00A57990" w:rsidRDefault="00B95C79" w:rsidP="002B36EF">
            <w:pPr>
              <w:ind w:left="120" w:right="120"/>
              <w:rPr>
                <w:rFonts w:ascii="Times New Roman" w:hAnsi="Times New Roman" w:cs="Times New Roman"/>
                <w:color w:val="000000"/>
                <w:u w:val="single"/>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Depart October 30th:</w:t>
            </w:r>
          </w:p>
          <w:p w14:paraId="57AB7752"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El Paso, TX to San Antonio TX,</w:t>
            </w:r>
          </w:p>
          <w:p w14:paraId="680D661E"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San Antonio, TX</w:t>
            </w:r>
          </w:p>
          <w:p w14:paraId="65138B3A" w14:textId="77777777" w:rsidR="00B95C79" w:rsidRPr="00A57990" w:rsidRDefault="00B95C79" w:rsidP="002B36EF">
            <w:pPr>
              <w:ind w:left="120" w:right="120"/>
              <w:rPr>
                <w:rFonts w:ascii="Times New Roman" w:hAnsi="Times New Roman" w:cs="Times New Roman"/>
              </w:rPr>
            </w:pPr>
            <w:proofErr w:type="gramStart"/>
            <w:r w:rsidRPr="00A57990">
              <w:rPr>
                <w:rFonts w:ascii="Times New Roman" w:hAnsi="Times New Roman" w:cs="Times New Roman"/>
                <w:color w:val="000000"/>
              </w:rPr>
              <w:t>to</w:t>
            </w:r>
            <w:proofErr w:type="gramEnd"/>
            <w:r w:rsidRPr="00A57990">
              <w:rPr>
                <w:rFonts w:ascii="Times New Roman" w:hAnsi="Times New Roman" w:cs="Times New Roman"/>
                <w:color w:val="000000"/>
              </w:rPr>
              <w:t xml:space="preserve"> Nashville, TN</w:t>
            </w:r>
          </w:p>
          <w:p w14:paraId="39D1135A" w14:textId="77777777" w:rsidR="00B95C79" w:rsidRPr="00A57990" w:rsidRDefault="00B95C79" w:rsidP="002B36EF">
            <w:pPr>
              <w:ind w:left="120" w:right="120"/>
              <w:rPr>
                <w:rFonts w:ascii="Times New Roman" w:hAnsi="Times New Roman" w:cs="Times New Roman"/>
                <w:color w:val="000000"/>
              </w:rPr>
            </w:pPr>
          </w:p>
          <w:p w14:paraId="24E03106"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w:t>
            </w:r>
          </w:p>
          <w:p w14:paraId="47C5780A"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Nashville, TN to Houston, TX  </w:t>
            </w:r>
          </w:p>
          <w:p w14:paraId="29535905" w14:textId="3F1D819F" w:rsidR="00B95C79" w:rsidRPr="00A57990" w:rsidRDefault="00B95C79" w:rsidP="00E934DD">
            <w:pPr>
              <w:ind w:right="120"/>
              <w:rPr>
                <w:rFonts w:ascii="Times New Roman" w:hAnsi="Times New Roman" w:cs="Times New Roman"/>
                <w:color w:val="000000"/>
              </w:rPr>
            </w:pPr>
            <w:r w:rsidRPr="00A57990">
              <w:rPr>
                <w:rFonts w:ascii="Times New Roman" w:hAnsi="Times New Roman" w:cs="Times New Roman"/>
                <w:color w:val="000000"/>
              </w:rPr>
              <w:t xml:space="preserve">   Houston, TX to El Paso</w:t>
            </w:r>
            <w:r w:rsidR="00CE3072">
              <w:rPr>
                <w:rFonts w:ascii="Times New Roman" w:hAnsi="Times New Roman" w:cs="Times New Roman"/>
                <w:color w:val="000000"/>
              </w:rPr>
              <w:t>, TX</w:t>
            </w:r>
            <w:r w:rsidRPr="00A57990">
              <w:rPr>
                <w:rFonts w:ascii="Times New Roman" w:hAnsi="Times New Roman" w:cs="Times New Roman"/>
                <w:color w:val="000000"/>
              </w:rPr>
              <w:t xml:space="preserve">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B95C79">
        <w:tc>
          <w:tcPr>
            <w:tcW w:w="2214" w:type="dxa"/>
          </w:tcPr>
          <w:p w14:paraId="0D6D6B6A" w14:textId="10233482"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31A20B10"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p>
        </w:tc>
        <w:tc>
          <w:tcPr>
            <w:tcW w:w="2214" w:type="dxa"/>
          </w:tcPr>
          <w:p w14:paraId="2B08241D" w14:textId="77777777"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 xml:space="preserve">Holiday Inn Nashville </w:t>
            </w:r>
          </w:p>
          <w:p w14:paraId="15A9CAB6" w14:textId="77777777" w:rsidR="00A46679"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This amount has changed from $152/night to $117. </w:t>
            </w:r>
          </w:p>
          <w:p w14:paraId="5CBFC084" w14:textId="6F39248E" w:rsidR="00E934DD"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I was able to find a cheaper rate than the one </w:t>
            </w:r>
            <w:r w:rsidR="00882E07" w:rsidRPr="00A57990">
              <w:rPr>
                <w:rFonts w:ascii="Times New Roman" w:hAnsi="Times New Roman" w:cs="Times New Roman"/>
              </w:rPr>
              <w:t>offered to those attending the conference.</w:t>
            </w:r>
            <w:r w:rsidRPr="00A57990">
              <w:rPr>
                <w:rFonts w:ascii="Times New Roman" w:hAnsi="Times New Roman" w:cs="Times New Roman"/>
              </w:rPr>
              <w:t xml:space="preserve"> </w:t>
            </w:r>
          </w:p>
        </w:tc>
        <w:tc>
          <w:tcPr>
            <w:tcW w:w="2214" w:type="dxa"/>
          </w:tcPr>
          <w:p w14:paraId="434973DA" w14:textId="0FC199A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$468</w:t>
            </w:r>
            <w:r w:rsidR="00882E07" w:rsidRPr="00A57990">
              <w:rPr>
                <w:rFonts w:ascii="Times New Roman" w:hAnsi="Times New Roman" w:cs="Times New Roman"/>
                <w:color w:val="000000"/>
              </w:rPr>
              <w:t>.00</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14F08D6B"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13E8622D" w14:textId="7E73F0B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3248542B"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$ 990.63</w:t>
            </w:r>
          </w:p>
        </w:tc>
      </w:tr>
    </w:tbl>
    <w:p w14:paraId="794632AA" w14:textId="552B44FA" w:rsidR="00BA39C2" w:rsidRPr="00A57990" w:rsidRDefault="00BA39C2" w:rsidP="00E934DD">
      <w:pPr>
        <w:spacing w:after="240"/>
        <w:rPr>
          <w:rFonts w:ascii="Times New Roman" w:hAnsi="Times New Roman" w:cs="Times New Roman"/>
        </w:rPr>
      </w:pPr>
    </w:p>
    <w:p w14:paraId="0AA86952" w14:textId="6ED7C8B1" w:rsidR="00905863" w:rsidRPr="00A57990" w:rsidRDefault="00CB2D71" w:rsidP="00E934DD">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00905863" w:rsidRPr="00A57990">
        <w:rPr>
          <w:rFonts w:ascii="Times New Roman" w:hAnsi="Times New Roman" w:cs="Times New Roman"/>
        </w:rPr>
        <w:t xml:space="preserve"> </w:t>
      </w:r>
      <w:r w:rsidRPr="00A57990">
        <w:rPr>
          <w:rFonts w:ascii="Times New Roman" w:hAnsi="Times New Roman" w:cs="Times New Roman"/>
        </w:rPr>
        <w:t>I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w:t>
      </w:r>
      <w:r w:rsidR="00A41C98" w:rsidRPr="00A57990">
        <w:rPr>
          <w:rFonts w:ascii="Times New Roman" w:hAnsi="Times New Roman" w:cs="Times New Roman"/>
        </w:rPr>
        <w:t xml:space="preserve">I attended panels on Technical Writing, Rhetoric, and Technology in the Classroom. </w:t>
      </w:r>
      <w:r w:rsidR="003F6437" w:rsidRPr="00A57990">
        <w:rPr>
          <w:rFonts w:ascii="Times New Roman" w:hAnsi="Times New Roman" w:cs="Times New Roman"/>
        </w:rPr>
        <w:t>The Technical Writin</w:t>
      </w:r>
      <w:r w:rsidR="00DE6914" w:rsidRPr="00A57990">
        <w:rPr>
          <w:rFonts w:ascii="Times New Roman" w:hAnsi="Times New Roman" w:cs="Times New Roman"/>
        </w:rPr>
        <w:t>g panel proved to be incredibly interesting. One presentation focused on the rhetorical choices of space, and how the space we inhabit influences our writing. This, I felt, could help my approach to how I move within the classroom</w:t>
      </w:r>
      <w:r w:rsidR="005D023C" w:rsidRPr="00A57990">
        <w:rPr>
          <w:rFonts w:ascii="Times New Roman" w:hAnsi="Times New Roman" w:cs="Times New Roman"/>
        </w:rPr>
        <w:t>, and think about how the setup of UGLC may or may not influence the work my students do there.</w:t>
      </w:r>
      <w:r w:rsidR="007F3C51" w:rsidRPr="00A57990">
        <w:rPr>
          <w:rFonts w:ascii="Times New Roman" w:hAnsi="Times New Roman" w:cs="Times New Roman"/>
        </w:rPr>
        <w:t xml:space="preserve"> On November 2</w:t>
      </w:r>
      <w:r w:rsidR="007F3C51" w:rsidRPr="00A57990">
        <w:rPr>
          <w:rFonts w:ascii="Times New Roman" w:hAnsi="Times New Roman" w:cs="Times New Roman"/>
          <w:vertAlign w:val="superscript"/>
        </w:rPr>
        <w:t>nd</w:t>
      </w:r>
      <w:r w:rsidR="007F3C51" w:rsidRPr="00A57990">
        <w:rPr>
          <w:rFonts w:ascii="Times New Roman" w:hAnsi="Times New Roman" w:cs="Times New Roman"/>
        </w:rPr>
        <w:t xml:space="preserve"> and 3</w:t>
      </w:r>
      <w:r w:rsidR="007F3C51" w:rsidRPr="00A57990">
        <w:rPr>
          <w:rFonts w:ascii="Times New Roman" w:hAnsi="Times New Roman" w:cs="Times New Roman"/>
          <w:vertAlign w:val="superscript"/>
        </w:rPr>
        <w:t>rd</w:t>
      </w:r>
      <w:r w:rsidR="007F3C51" w:rsidRPr="00A57990">
        <w:rPr>
          <w:rFonts w:ascii="Times New Roman" w:hAnsi="Times New Roman" w:cs="Times New Roman"/>
        </w:rPr>
        <w:t xml:space="preserve"> I attended the Technology in the Classroom panel, which covered </w:t>
      </w:r>
      <w:r w:rsidR="008C6257" w:rsidRPr="00A57990">
        <w:rPr>
          <w:rFonts w:ascii="Times New Roman" w:hAnsi="Times New Roman" w:cs="Times New Roman"/>
        </w:rPr>
        <w:t xml:space="preserve">topics ranging from </w:t>
      </w:r>
      <w:r w:rsidR="000F41C6" w:rsidRPr="00A57990">
        <w:rPr>
          <w:rFonts w:ascii="Times New Roman" w:hAnsi="Times New Roman" w:cs="Times New Roman"/>
        </w:rPr>
        <w:t xml:space="preserve">commenting on student papers via video, </w:t>
      </w:r>
      <w:r w:rsidR="00244D9D" w:rsidRPr="00A57990">
        <w:rPr>
          <w:rFonts w:ascii="Times New Roman" w:hAnsi="Times New Roman" w:cs="Times New Roman"/>
        </w:rPr>
        <w:t xml:space="preserve">the role of control (command) F in Word, and </w:t>
      </w:r>
      <w:r w:rsidR="009E08DE" w:rsidRPr="00A57990">
        <w:rPr>
          <w:rFonts w:ascii="Times New Roman" w:hAnsi="Times New Roman" w:cs="Times New Roman"/>
        </w:rPr>
        <w:t xml:space="preserve">multimodal assignments, such as students </w:t>
      </w:r>
      <w:r w:rsidR="00731A4B" w:rsidRPr="00A57990">
        <w:rPr>
          <w:rFonts w:ascii="Times New Roman" w:hAnsi="Times New Roman" w:cs="Times New Roman"/>
        </w:rPr>
        <w:t xml:space="preserve">composing memes and explaining their rhetorical choices. </w:t>
      </w:r>
      <w:r w:rsidR="00132173" w:rsidRPr="00A57990">
        <w:rPr>
          <w:rFonts w:ascii="Times New Roman" w:hAnsi="Times New Roman" w:cs="Times New Roman"/>
        </w:rPr>
        <w:t xml:space="preserve"> </w:t>
      </w:r>
    </w:p>
    <w:p w14:paraId="1CCD0F7F" w14:textId="66AD547A" w:rsidR="009E08DE" w:rsidRPr="00A57990" w:rsidRDefault="009E08DE" w:rsidP="009E08DE">
      <w:pPr>
        <w:rPr>
          <w:rFonts w:ascii="Times New Roman" w:hAnsi="Times New Roman" w:cs="Times New Roman"/>
        </w:rPr>
      </w:pPr>
      <w:r w:rsidRPr="00A57990">
        <w:rPr>
          <w:rFonts w:ascii="Times New Roman" w:hAnsi="Times New Roman" w:cs="Times New Roman"/>
        </w:rPr>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w:t>
      </w:r>
      <w:r w:rsidR="0066128A" w:rsidRPr="00A57990">
        <w:rPr>
          <w:rFonts w:ascii="Times New Roman" w:hAnsi="Times New Roman" w:cs="Times New Roman"/>
        </w:rPr>
        <w:t xml:space="preserve">at the conclusion. </w:t>
      </w:r>
      <w:r w:rsidR="00637038" w:rsidRPr="00A57990">
        <w:rPr>
          <w:rFonts w:ascii="Times New Roman" w:hAnsi="Times New Roman" w:cs="Times New Roman"/>
        </w:rPr>
        <w:t>The f</w:t>
      </w:r>
      <w:r w:rsidRPr="00A57990">
        <w:rPr>
          <w:rFonts w:ascii="Times New Roman" w:hAnsi="Times New Roman" w:cs="Times New Roman"/>
        </w:rPr>
        <w:t xml:space="preserve">eedback was </w:t>
      </w:r>
      <w:r w:rsidR="00637038" w:rsidRPr="00A57990">
        <w:rPr>
          <w:rFonts w:ascii="Times New Roman" w:hAnsi="Times New Roman" w:cs="Times New Roman"/>
        </w:rPr>
        <w:t xml:space="preserve">incredibly </w:t>
      </w:r>
      <w:r w:rsidRPr="00A57990">
        <w:rPr>
          <w:rFonts w:ascii="Times New Roman" w:hAnsi="Times New Roman" w:cs="Times New Roman"/>
        </w:rPr>
        <w:t>positive, and during the question and answe</w:t>
      </w:r>
      <w:r w:rsidR="004262C8" w:rsidRPr="00A57990">
        <w:rPr>
          <w:rFonts w:ascii="Times New Roman" w:hAnsi="Times New Roman" w:cs="Times New Roman"/>
        </w:rPr>
        <w:t>r portion of our presentation I was</w:t>
      </w:r>
      <w:r w:rsidRPr="00A57990">
        <w:rPr>
          <w:rFonts w:ascii="Times New Roman" w:hAnsi="Times New Roman" w:cs="Times New Roman"/>
        </w:rPr>
        <w:t xml:space="preserve"> able to discuss in more detail some of the benefits and drawbacks to the self-r</w:t>
      </w:r>
      <w:r w:rsidR="004262C8" w:rsidRPr="00A57990">
        <w:rPr>
          <w:rFonts w:ascii="Times New Roman" w:hAnsi="Times New Roman" w:cs="Times New Roman"/>
        </w:rPr>
        <w:t xml:space="preserve">eflective </w:t>
      </w:r>
      <w:r w:rsidR="00A4199D" w:rsidRPr="00A57990">
        <w:rPr>
          <w:rFonts w:ascii="Times New Roman" w:hAnsi="Times New Roman" w:cs="Times New Roman"/>
        </w:rPr>
        <w:t>multimodal assignment. I was able to address how the assignment</w:t>
      </w:r>
      <w:r w:rsidR="004262C8" w:rsidRPr="00A57990">
        <w:rPr>
          <w:rFonts w:ascii="Times New Roman" w:hAnsi="Times New Roman" w:cs="Times New Roman"/>
        </w:rPr>
        <w:t xml:space="preserve"> can help students </w:t>
      </w:r>
      <w:r w:rsidR="00B208A9" w:rsidRPr="00A57990">
        <w:rPr>
          <w:rFonts w:ascii="Times New Roman" w:hAnsi="Times New Roman" w:cs="Times New Roman"/>
        </w:rPr>
        <w:t>improve their study skills, and</w:t>
      </w:r>
      <w:r w:rsidR="00CB28EA" w:rsidRPr="00A57990">
        <w:rPr>
          <w:rFonts w:ascii="Times New Roman" w:hAnsi="Times New Roman" w:cs="Times New Roman"/>
        </w:rPr>
        <w:t xml:space="preserve"> create an ong</w:t>
      </w:r>
      <w:r w:rsidR="009F7B15" w:rsidRPr="00A57990">
        <w:rPr>
          <w:rFonts w:ascii="Times New Roman" w:hAnsi="Times New Roman" w:cs="Times New Roman"/>
        </w:rPr>
        <w:t>oing conversation about their rhetorical choices</w:t>
      </w:r>
      <w:r w:rsidR="00A57990">
        <w:rPr>
          <w:rFonts w:ascii="Times New Roman" w:hAnsi="Times New Roman" w:cs="Times New Roman"/>
        </w:rPr>
        <w:t xml:space="preserve"> with their classmates and instructor. </w:t>
      </w:r>
      <w:r w:rsidR="0038365D">
        <w:rPr>
          <w:rFonts w:ascii="Times New Roman" w:hAnsi="Times New Roman" w:cs="Times New Roman"/>
        </w:rPr>
        <w:t xml:space="preserve">I also had an opportunity to discuss </w:t>
      </w:r>
      <w:proofErr w:type="spellStart"/>
      <w:r w:rsidR="0038365D">
        <w:rPr>
          <w:rFonts w:ascii="Times New Roman" w:hAnsi="Times New Roman" w:cs="Times New Roman"/>
        </w:rPr>
        <w:t>tumblr</w:t>
      </w:r>
      <w:proofErr w:type="spellEnd"/>
      <w:r w:rsidR="0038365D">
        <w:rPr>
          <w:rFonts w:ascii="Times New Roman" w:hAnsi="Times New Roman" w:cs="Times New Roman"/>
        </w:rPr>
        <w:t xml:space="preserve">, the </w:t>
      </w:r>
      <w:proofErr w:type="spellStart"/>
      <w:r w:rsidR="0038365D">
        <w:rPr>
          <w:rFonts w:ascii="Times New Roman" w:hAnsi="Times New Roman" w:cs="Times New Roman"/>
        </w:rPr>
        <w:t>microblogging</w:t>
      </w:r>
      <w:proofErr w:type="spellEnd"/>
      <w:r w:rsidR="0038365D">
        <w:rPr>
          <w:rFonts w:ascii="Times New Roman" w:hAnsi="Times New Roman" w:cs="Times New Roman"/>
        </w:rPr>
        <w:t xml:space="preserve"> multimedia social network site, and the affordances of using it in the classroom for other assignments outside of the multimodal reflection</w:t>
      </w:r>
      <w:r w:rsidR="001A6690">
        <w:rPr>
          <w:rFonts w:ascii="Times New Roman" w:hAnsi="Times New Roman" w:cs="Times New Roman"/>
        </w:rPr>
        <w:t xml:space="preserve"> I teach. </w:t>
      </w:r>
      <w:r w:rsidRPr="00A57990">
        <w:rPr>
          <w:rFonts w:ascii="Times New Roman" w:hAnsi="Times New Roman" w:cs="Times New Roman"/>
        </w:rPr>
        <w:t xml:space="preserve"> </w:t>
      </w:r>
    </w:p>
    <w:p w14:paraId="01D845FF" w14:textId="77777777" w:rsidR="009E08DE" w:rsidRPr="00A57990" w:rsidRDefault="009E08DE" w:rsidP="009E08DE">
      <w:pPr>
        <w:rPr>
          <w:rFonts w:ascii="Times New Roman" w:hAnsi="Times New Roman" w:cs="Times New Roman"/>
        </w:rPr>
      </w:pPr>
    </w:p>
    <w:p w14:paraId="1039A2F0" w14:textId="5FD96E55" w:rsidR="009E08DE" w:rsidRPr="00A57990" w:rsidRDefault="009E08DE" w:rsidP="009E08DE">
      <w:pPr>
        <w:rPr>
          <w:rFonts w:ascii="Times New Roman" w:hAnsi="Times New Roman" w:cs="Times New Roman"/>
        </w:rPr>
      </w:pPr>
      <w:r w:rsidRPr="00A57990">
        <w:rPr>
          <w:rFonts w:ascii="Times New Roman" w:hAnsi="Times New Roman" w:cs="Times New Roman"/>
        </w:rPr>
        <w:t>Overall, it was a wonderful conferen</w:t>
      </w:r>
      <w:r w:rsidR="00DE1DC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 continued benefits of continued incorporation of technology, </w:t>
      </w:r>
      <w:r w:rsidR="00E618CC">
        <w:rPr>
          <w:rFonts w:ascii="Times New Roman" w:hAnsi="Times New Roman" w:cs="Times New Roman"/>
        </w:rPr>
        <w:t xml:space="preserve">aspects of technical writing that I have not yet addressed in my own work, and </w:t>
      </w:r>
      <w:r w:rsidR="00AF23F8">
        <w:rPr>
          <w:rFonts w:ascii="Times New Roman" w:hAnsi="Times New Roman" w:cs="Times New Roman"/>
        </w:rPr>
        <w:t>instructor feedback.</w:t>
      </w:r>
    </w:p>
    <w:p w14:paraId="0E2C7B4D" w14:textId="77777777" w:rsidR="009E08DE" w:rsidRPr="00A57990" w:rsidRDefault="009E08DE" w:rsidP="009E08DE">
      <w:pPr>
        <w:rPr>
          <w:rFonts w:ascii="Times New Roman" w:eastAsia="Times New Roman" w:hAnsi="Times New Roman" w:cs="Times New Roman"/>
        </w:rPr>
      </w:pPr>
    </w:p>
    <w:p w14:paraId="5B82EF98" w14:textId="77777777" w:rsidR="009E08DE" w:rsidRPr="00A57990" w:rsidRDefault="009E08DE" w:rsidP="009E08DE">
      <w:pPr>
        <w:rPr>
          <w:rFonts w:ascii="Times New Roman" w:eastAsia="Times New Roman" w:hAnsi="Times New Roman" w:cs="Times New Roman"/>
        </w:rPr>
      </w:pPr>
    </w:p>
    <w:p w14:paraId="5B2620A0" w14:textId="088CF8B6" w:rsidR="009E08DE" w:rsidRPr="00A57990" w:rsidRDefault="009E08DE" w:rsidP="00E934DD">
      <w:pPr>
        <w:spacing w:after="240"/>
        <w:rPr>
          <w:rFonts w:ascii="Times New Roman" w:hAnsi="Times New Roman" w:cs="Times New Roman"/>
        </w:rPr>
      </w:pPr>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C0A6C"/>
    <w:rsid w:val="002224B1"/>
    <w:rsid w:val="00230A30"/>
    <w:rsid w:val="00244D9D"/>
    <w:rsid w:val="002570D4"/>
    <w:rsid w:val="00284907"/>
    <w:rsid w:val="002B36EF"/>
    <w:rsid w:val="002B7F17"/>
    <w:rsid w:val="002C2649"/>
    <w:rsid w:val="002C3A8A"/>
    <w:rsid w:val="002E79C1"/>
    <w:rsid w:val="00365FF9"/>
    <w:rsid w:val="0038365D"/>
    <w:rsid w:val="003F6437"/>
    <w:rsid w:val="00405C3A"/>
    <w:rsid w:val="004262C8"/>
    <w:rsid w:val="00474A5C"/>
    <w:rsid w:val="004C4C3D"/>
    <w:rsid w:val="004C6BA1"/>
    <w:rsid w:val="00584BDC"/>
    <w:rsid w:val="00592A0B"/>
    <w:rsid w:val="005B4F0D"/>
    <w:rsid w:val="005D023C"/>
    <w:rsid w:val="005F4BBB"/>
    <w:rsid w:val="00605E03"/>
    <w:rsid w:val="0061020D"/>
    <w:rsid w:val="00637038"/>
    <w:rsid w:val="0066128A"/>
    <w:rsid w:val="006764DB"/>
    <w:rsid w:val="00676EEF"/>
    <w:rsid w:val="006951CF"/>
    <w:rsid w:val="006E5C7C"/>
    <w:rsid w:val="006F1C5A"/>
    <w:rsid w:val="006F43F3"/>
    <w:rsid w:val="00716AF4"/>
    <w:rsid w:val="00731A4B"/>
    <w:rsid w:val="007649F3"/>
    <w:rsid w:val="00772A15"/>
    <w:rsid w:val="007E00C2"/>
    <w:rsid w:val="007F3C51"/>
    <w:rsid w:val="0080132C"/>
    <w:rsid w:val="00821C4A"/>
    <w:rsid w:val="00882E07"/>
    <w:rsid w:val="0088553D"/>
    <w:rsid w:val="00890FAC"/>
    <w:rsid w:val="00892BC6"/>
    <w:rsid w:val="008947FB"/>
    <w:rsid w:val="008A433F"/>
    <w:rsid w:val="008C6257"/>
    <w:rsid w:val="008F70F0"/>
    <w:rsid w:val="00905863"/>
    <w:rsid w:val="00911A6E"/>
    <w:rsid w:val="009409DA"/>
    <w:rsid w:val="00972F4A"/>
    <w:rsid w:val="00997503"/>
    <w:rsid w:val="009A28C1"/>
    <w:rsid w:val="009A5B66"/>
    <w:rsid w:val="009D0747"/>
    <w:rsid w:val="009E08DE"/>
    <w:rsid w:val="009E758C"/>
    <w:rsid w:val="009F7B15"/>
    <w:rsid w:val="00A03D74"/>
    <w:rsid w:val="00A22DFC"/>
    <w:rsid w:val="00A416D9"/>
    <w:rsid w:val="00A4199D"/>
    <w:rsid w:val="00A41C98"/>
    <w:rsid w:val="00A46679"/>
    <w:rsid w:val="00A57990"/>
    <w:rsid w:val="00A764EC"/>
    <w:rsid w:val="00A93FFB"/>
    <w:rsid w:val="00AE4981"/>
    <w:rsid w:val="00AE5C7F"/>
    <w:rsid w:val="00AF23F8"/>
    <w:rsid w:val="00B208A9"/>
    <w:rsid w:val="00B95C79"/>
    <w:rsid w:val="00B96786"/>
    <w:rsid w:val="00BA39C2"/>
    <w:rsid w:val="00BD2B16"/>
    <w:rsid w:val="00C23C91"/>
    <w:rsid w:val="00C94005"/>
    <w:rsid w:val="00CA176B"/>
    <w:rsid w:val="00CB28EA"/>
    <w:rsid w:val="00CB2D71"/>
    <w:rsid w:val="00CE3072"/>
    <w:rsid w:val="00D050E8"/>
    <w:rsid w:val="00D40E2D"/>
    <w:rsid w:val="00D44964"/>
    <w:rsid w:val="00D759BD"/>
    <w:rsid w:val="00DE1DC0"/>
    <w:rsid w:val="00DE6914"/>
    <w:rsid w:val="00E31654"/>
    <w:rsid w:val="00E618CC"/>
    <w:rsid w:val="00E74428"/>
    <w:rsid w:val="00E829D2"/>
    <w:rsid w:val="00E934DD"/>
    <w:rsid w:val="00ED1D02"/>
    <w:rsid w:val="00ED2184"/>
    <w:rsid w:val="00EE1A18"/>
    <w:rsid w:val="00EF728A"/>
    <w:rsid w:val="00F008F4"/>
    <w:rsid w:val="00F70C98"/>
    <w:rsid w:val="00F939BB"/>
    <w:rsid w:val="00FD2DDC"/>
    <w:rsid w:val="00FE5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4293</Characters>
  <Application>Microsoft Macintosh Word</Application>
  <DocSecurity>0</DocSecurity>
  <Lines>35</Lines>
  <Paragraphs>10</Paragraphs>
  <ScaleCrop>false</ScaleCrop>
  <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cp:revision>
  <cp:lastPrinted>2015-11-11T22:50:00Z</cp:lastPrinted>
  <dcterms:created xsi:type="dcterms:W3CDTF">2015-11-11T22:49:00Z</dcterms:created>
  <dcterms:modified xsi:type="dcterms:W3CDTF">2015-11-11T22:51:00Z</dcterms:modified>
</cp:coreProperties>
</file>